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CD2" w:rsidRPr="00A32F30" w:rsidRDefault="002B4CD2" w:rsidP="005540BD">
      <w:pPr>
        <w:spacing w:after="0" w:line="240" w:lineRule="auto"/>
        <w:ind w:left="284"/>
        <w:jc w:val="center"/>
        <w:rPr>
          <w:b/>
          <w:sz w:val="24"/>
          <w:szCs w:val="24"/>
        </w:rPr>
      </w:pPr>
      <w:r w:rsidRPr="00A32F30">
        <w:rPr>
          <w:b/>
          <w:sz w:val="24"/>
          <w:szCs w:val="24"/>
        </w:rPr>
        <w:t>WIGMORE GROUP PARISH COUNCIL</w:t>
      </w:r>
    </w:p>
    <w:p w:rsidR="002B4CD2" w:rsidRPr="00A32F30" w:rsidRDefault="002B4CD2" w:rsidP="005540BD">
      <w:pPr>
        <w:spacing w:after="0" w:line="240" w:lineRule="auto"/>
        <w:ind w:left="284"/>
        <w:jc w:val="center"/>
        <w:rPr>
          <w:b/>
          <w:sz w:val="24"/>
          <w:szCs w:val="24"/>
        </w:rPr>
      </w:pPr>
      <w:r>
        <w:rPr>
          <w:b/>
          <w:sz w:val="24"/>
          <w:szCs w:val="24"/>
        </w:rPr>
        <w:t xml:space="preserve">Draft </w:t>
      </w:r>
      <w:r w:rsidRPr="00A32F30">
        <w:rPr>
          <w:b/>
          <w:sz w:val="24"/>
          <w:szCs w:val="24"/>
        </w:rPr>
        <w:t xml:space="preserve">Minutes of the </w:t>
      </w:r>
      <w:r>
        <w:rPr>
          <w:b/>
          <w:sz w:val="24"/>
          <w:szCs w:val="24"/>
        </w:rPr>
        <w:t xml:space="preserve">ordinary </w:t>
      </w:r>
      <w:r w:rsidRPr="00A32F30">
        <w:rPr>
          <w:b/>
          <w:sz w:val="24"/>
          <w:szCs w:val="24"/>
        </w:rPr>
        <w:t xml:space="preserve">meeting held on Monday </w:t>
      </w:r>
      <w:r>
        <w:rPr>
          <w:b/>
          <w:sz w:val="24"/>
          <w:szCs w:val="24"/>
        </w:rPr>
        <w:t>12 June 2017</w:t>
      </w:r>
    </w:p>
    <w:p w:rsidR="002B4CD2" w:rsidRPr="00A32F30" w:rsidRDefault="002B4CD2" w:rsidP="005540BD">
      <w:pPr>
        <w:spacing w:after="0" w:line="240" w:lineRule="auto"/>
        <w:ind w:left="284"/>
        <w:jc w:val="center"/>
        <w:rPr>
          <w:b/>
          <w:sz w:val="24"/>
          <w:szCs w:val="24"/>
        </w:rPr>
      </w:pPr>
    </w:p>
    <w:tbl>
      <w:tblPr>
        <w:tblW w:w="103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5"/>
      </w:tblGrid>
      <w:tr w:rsidR="002B4CD2" w:rsidRPr="00C70C3A" w:rsidTr="00DD723B">
        <w:tc>
          <w:tcPr>
            <w:tcW w:w="10315" w:type="dxa"/>
          </w:tcPr>
          <w:p w:rsidR="002B4CD2" w:rsidRPr="00C70C3A" w:rsidRDefault="002B4CD2" w:rsidP="005540BD">
            <w:pPr>
              <w:spacing w:after="0" w:line="240" w:lineRule="auto"/>
              <w:ind w:left="66"/>
              <w:rPr>
                <w:b/>
                <w:sz w:val="24"/>
                <w:szCs w:val="24"/>
              </w:rPr>
            </w:pPr>
            <w:r w:rsidRPr="00C70C3A">
              <w:rPr>
                <w:b/>
                <w:sz w:val="24"/>
                <w:szCs w:val="24"/>
              </w:rPr>
              <w:t>PUBLIC SESSION :  Members of the public present: 1</w:t>
            </w:r>
          </w:p>
          <w:p w:rsidR="002B4CD2" w:rsidRPr="00C70C3A" w:rsidRDefault="002B4CD2" w:rsidP="00C70C3A">
            <w:pPr>
              <w:spacing w:after="0" w:line="240" w:lineRule="auto"/>
              <w:ind w:left="66"/>
              <w:rPr>
                <w:sz w:val="24"/>
                <w:szCs w:val="24"/>
              </w:rPr>
            </w:pPr>
          </w:p>
        </w:tc>
      </w:tr>
    </w:tbl>
    <w:p w:rsidR="002B4CD2" w:rsidRPr="00C70C3A" w:rsidRDefault="002B4CD2" w:rsidP="005540BD">
      <w:pPr>
        <w:spacing w:line="240" w:lineRule="auto"/>
        <w:rPr>
          <w:sz w:val="24"/>
          <w:szCs w:val="24"/>
        </w:rPr>
      </w:pPr>
    </w:p>
    <w:tbl>
      <w:tblPr>
        <w:tblW w:w="105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2"/>
        <w:gridCol w:w="8858"/>
        <w:gridCol w:w="1091"/>
      </w:tblGrid>
      <w:tr w:rsidR="002B4CD2" w:rsidRPr="00C70C3A" w:rsidTr="00CB797F">
        <w:tc>
          <w:tcPr>
            <w:tcW w:w="602" w:type="dxa"/>
          </w:tcPr>
          <w:p w:rsidR="002B4CD2" w:rsidRPr="00C70C3A" w:rsidRDefault="002B4CD2" w:rsidP="005540BD">
            <w:pPr>
              <w:spacing w:after="0" w:line="240" w:lineRule="auto"/>
              <w:ind w:left="284"/>
              <w:rPr>
                <w:b/>
                <w:sz w:val="24"/>
                <w:szCs w:val="24"/>
              </w:rPr>
            </w:pPr>
          </w:p>
        </w:tc>
        <w:tc>
          <w:tcPr>
            <w:tcW w:w="8858" w:type="dxa"/>
          </w:tcPr>
          <w:p w:rsidR="002B4CD2" w:rsidRPr="00C70C3A" w:rsidRDefault="002B4CD2" w:rsidP="005540BD">
            <w:pPr>
              <w:spacing w:after="0" w:line="240" w:lineRule="auto"/>
              <w:ind w:left="284"/>
              <w:rPr>
                <w:b/>
                <w:sz w:val="24"/>
                <w:szCs w:val="24"/>
              </w:rPr>
            </w:pPr>
          </w:p>
        </w:tc>
        <w:tc>
          <w:tcPr>
            <w:tcW w:w="1091" w:type="dxa"/>
          </w:tcPr>
          <w:p w:rsidR="002B4CD2" w:rsidRPr="00C70C3A" w:rsidRDefault="002B4CD2" w:rsidP="005540BD">
            <w:pPr>
              <w:spacing w:after="0" w:line="240" w:lineRule="auto"/>
              <w:ind w:left="66"/>
              <w:jc w:val="center"/>
              <w:rPr>
                <w:b/>
                <w:sz w:val="24"/>
                <w:szCs w:val="24"/>
              </w:rPr>
            </w:pPr>
            <w:r w:rsidRPr="00C70C3A">
              <w:rPr>
                <w:b/>
                <w:sz w:val="24"/>
                <w:szCs w:val="24"/>
              </w:rPr>
              <w:t>ACTION</w:t>
            </w:r>
          </w:p>
        </w:tc>
      </w:tr>
      <w:tr w:rsidR="002B4CD2" w:rsidRPr="00C70C3A" w:rsidTr="00CB797F">
        <w:trPr>
          <w:trHeight w:val="70"/>
        </w:trPr>
        <w:tc>
          <w:tcPr>
            <w:tcW w:w="602" w:type="dxa"/>
          </w:tcPr>
          <w:p w:rsidR="002B4CD2" w:rsidRPr="00C70C3A" w:rsidRDefault="002B4CD2" w:rsidP="005540BD">
            <w:pPr>
              <w:spacing w:after="0" w:line="240" w:lineRule="auto"/>
              <w:ind w:left="142"/>
              <w:rPr>
                <w:b/>
                <w:sz w:val="24"/>
                <w:szCs w:val="24"/>
              </w:rPr>
            </w:pPr>
            <w:r w:rsidRPr="00C70C3A">
              <w:rPr>
                <w:b/>
                <w:sz w:val="24"/>
                <w:szCs w:val="24"/>
              </w:rPr>
              <w:t>1</w:t>
            </w:r>
          </w:p>
          <w:p w:rsidR="002B4CD2" w:rsidRPr="00C70C3A" w:rsidRDefault="002B4CD2" w:rsidP="005540BD">
            <w:pPr>
              <w:spacing w:after="0" w:line="240" w:lineRule="auto"/>
              <w:ind w:left="142"/>
              <w:rPr>
                <w:b/>
                <w:sz w:val="24"/>
                <w:szCs w:val="24"/>
              </w:rPr>
            </w:pPr>
          </w:p>
        </w:tc>
        <w:tc>
          <w:tcPr>
            <w:tcW w:w="8858" w:type="dxa"/>
          </w:tcPr>
          <w:p w:rsidR="002B4CD2" w:rsidRPr="00C70C3A" w:rsidRDefault="002B4CD2" w:rsidP="007833AF">
            <w:pPr>
              <w:spacing w:after="0" w:line="240" w:lineRule="auto"/>
              <w:rPr>
                <w:rFonts w:cs="Arial"/>
                <w:sz w:val="24"/>
                <w:szCs w:val="24"/>
              </w:rPr>
            </w:pPr>
            <w:r w:rsidRPr="00C70C3A">
              <w:rPr>
                <w:rFonts w:cs="Arial"/>
                <w:b/>
                <w:sz w:val="24"/>
                <w:szCs w:val="24"/>
              </w:rPr>
              <w:t xml:space="preserve">Present:  </w:t>
            </w:r>
            <w:r w:rsidRPr="00C70C3A">
              <w:rPr>
                <w:rFonts w:cs="Arial"/>
                <w:sz w:val="24"/>
                <w:szCs w:val="24"/>
              </w:rPr>
              <w:t>Vic Harnett (Chairman)(VH); Graham Probert (GP); Alan Dowdy (AD); Helena Leclezio (HL); Clare Major (CM); Bryan Casbourne (BC); Gill Bilbrough (GB); Kevan Perkins (KP).</w:t>
            </w:r>
          </w:p>
          <w:p w:rsidR="002B4CD2" w:rsidRPr="00C70C3A" w:rsidRDefault="002B4CD2" w:rsidP="007833AF">
            <w:pPr>
              <w:spacing w:after="0" w:line="240" w:lineRule="auto"/>
              <w:rPr>
                <w:rFonts w:cs="Arial"/>
                <w:sz w:val="24"/>
                <w:szCs w:val="24"/>
              </w:rPr>
            </w:pPr>
            <w:r w:rsidRPr="00C70C3A">
              <w:rPr>
                <w:rFonts w:cs="Arial"/>
                <w:b/>
                <w:sz w:val="24"/>
                <w:szCs w:val="24"/>
              </w:rPr>
              <w:t>Apologies</w:t>
            </w:r>
            <w:r>
              <w:rPr>
                <w:rFonts w:cs="Arial"/>
                <w:sz w:val="24"/>
                <w:szCs w:val="24"/>
              </w:rPr>
              <w:t>: Apologies were received and accepted from Cllr. Jenny Johnson (JJ). Cllr Kevan Perkins requested to be able to leave before the end of the meeting. This request was granted.</w:t>
            </w:r>
          </w:p>
          <w:p w:rsidR="002B4CD2" w:rsidRPr="00C70C3A" w:rsidRDefault="002B4CD2" w:rsidP="007833AF">
            <w:pPr>
              <w:spacing w:after="0" w:line="240" w:lineRule="auto"/>
              <w:rPr>
                <w:sz w:val="24"/>
                <w:szCs w:val="24"/>
              </w:rPr>
            </w:pPr>
            <w:r w:rsidRPr="00C70C3A">
              <w:rPr>
                <w:rFonts w:cs="Arial"/>
                <w:b/>
                <w:sz w:val="24"/>
                <w:szCs w:val="24"/>
              </w:rPr>
              <w:t>In attendance</w:t>
            </w:r>
            <w:r w:rsidRPr="00C70C3A">
              <w:rPr>
                <w:rFonts w:cs="Arial"/>
                <w:sz w:val="24"/>
                <w:szCs w:val="24"/>
              </w:rPr>
              <w:t xml:space="preserve">: Dan Guerche – PCC Community Ambassador; Ward Cllr. Carole Gandy (CG); </w:t>
            </w:r>
            <w:r w:rsidRPr="00C70C3A">
              <w:rPr>
                <w:sz w:val="24"/>
                <w:szCs w:val="24"/>
              </w:rPr>
              <w:t>Jano Rochefort (JR)(Clerk).</w:t>
            </w:r>
          </w:p>
          <w:p w:rsidR="002B4CD2" w:rsidRPr="00C70C3A" w:rsidRDefault="002B4CD2" w:rsidP="005540BD">
            <w:pPr>
              <w:spacing w:after="0" w:line="240" w:lineRule="auto"/>
              <w:ind w:left="284"/>
              <w:rPr>
                <w:b/>
                <w:sz w:val="24"/>
                <w:szCs w:val="24"/>
              </w:rPr>
            </w:pPr>
          </w:p>
        </w:tc>
        <w:tc>
          <w:tcPr>
            <w:tcW w:w="1091" w:type="dxa"/>
          </w:tcPr>
          <w:p w:rsidR="002B4CD2" w:rsidRPr="00C70C3A" w:rsidRDefault="002B4CD2" w:rsidP="005540BD">
            <w:pPr>
              <w:spacing w:after="0" w:line="240" w:lineRule="auto"/>
              <w:jc w:val="center"/>
              <w:rPr>
                <w:b/>
                <w:sz w:val="24"/>
                <w:szCs w:val="24"/>
              </w:rPr>
            </w:pPr>
          </w:p>
        </w:tc>
      </w:tr>
      <w:tr w:rsidR="002B4CD2" w:rsidRPr="00F351AC" w:rsidTr="00CB797F">
        <w:trPr>
          <w:trHeight w:val="70"/>
        </w:trPr>
        <w:tc>
          <w:tcPr>
            <w:tcW w:w="602" w:type="dxa"/>
          </w:tcPr>
          <w:p w:rsidR="002B4CD2" w:rsidRPr="00FC7E69" w:rsidRDefault="002B4CD2" w:rsidP="005540BD">
            <w:pPr>
              <w:spacing w:after="0" w:line="240" w:lineRule="auto"/>
              <w:ind w:left="142"/>
              <w:rPr>
                <w:b/>
                <w:sz w:val="24"/>
                <w:szCs w:val="24"/>
              </w:rPr>
            </w:pPr>
            <w:r w:rsidRPr="00FC7E69">
              <w:rPr>
                <w:b/>
                <w:sz w:val="24"/>
                <w:szCs w:val="24"/>
              </w:rPr>
              <w:t>2</w:t>
            </w:r>
          </w:p>
        </w:tc>
        <w:tc>
          <w:tcPr>
            <w:tcW w:w="8858" w:type="dxa"/>
          </w:tcPr>
          <w:p w:rsidR="002B4CD2" w:rsidRPr="00FC7E69" w:rsidRDefault="002B4CD2" w:rsidP="005046FF">
            <w:pPr>
              <w:spacing w:after="0" w:line="240" w:lineRule="auto"/>
              <w:rPr>
                <w:sz w:val="24"/>
                <w:szCs w:val="24"/>
              </w:rPr>
            </w:pPr>
            <w:r w:rsidRPr="00FC7E69">
              <w:rPr>
                <w:b/>
                <w:sz w:val="24"/>
                <w:szCs w:val="24"/>
              </w:rPr>
              <w:t xml:space="preserve">Declarations of Interest:  </w:t>
            </w:r>
            <w:r w:rsidRPr="00FC7E69">
              <w:rPr>
                <w:sz w:val="24"/>
                <w:szCs w:val="24"/>
              </w:rPr>
              <w:t>Cllrs Clare Major and Alan Dowdy – Non Pecuniary  re Item 8 Wigmore Closed Churchyard</w:t>
            </w:r>
          </w:p>
          <w:p w:rsidR="002B4CD2" w:rsidRPr="00FC7E69" w:rsidRDefault="002B4CD2" w:rsidP="005046FF">
            <w:pPr>
              <w:spacing w:after="0" w:line="240" w:lineRule="auto"/>
              <w:rPr>
                <w:b/>
                <w:sz w:val="24"/>
                <w:szCs w:val="24"/>
              </w:rPr>
            </w:pPr>
          </w:p>
        </w:tc>
        <w:tc>
          <w:tcPr>
            <w:tcW w:w="1091" w:type="dxa"/>
          </w:tcPr>
          <w:p w:rsidR="002B4CD2" w:rsidRPr="00F351AC" w:rsidRDefault="002B4CD2" w:rsidP="005540BD">
            <w:pPr>
              <w:spacing w:after="0" w:line="240" w:lineRule="auto"/>
              <w:jc w:val="center"/>
              <w:rPr>
                <w:b/>
                <w:color w:val="993366"/>
                <w:sz w:val="24"/>
                <w:szCs w:val="24"/>
              </w:rPr>
            </w:pPr>
          </w:p>
        </w:tc>
      </w:tr>
      <w:tr w:rsidR="002B4CD2" w:rsidRPr="00F351AC" w:rsidTr="00CB797F">
        <w:trPr>
          <w:trHeight w:val="70"/>
        </w:trPr>
        <w:tc>
          <w:tcPr>
            <w:tcW w:w="602" w:type="dxa"/>
          </w:tcPr>
          <w:p w:rsidR="002B4CD2" w:rsidRPr="00F351AC" w:rsidRDefault="002B4CD2" w:rsidP="005540BD">
            <w:pPr>
              <w:spacing w:after="0" w:line="240" w:lineRule="auto"/>
              <w:ind w:left="142"/>
              <w:rPr>
                <w:b/>
                <w:color w:val="993366"/>
                <w:sz w:val="24"/>
                <w:szCs w:val="24"/>
              </w:rPr>
            </w:pPr>
            <w:r w:rsidRPr="00F351AC">
              <w:rPr>
                <w:b/>
                <w:color w:val="993366"/>
                <w:sz w:val="24"/>
                <w:szCs w:val="24"/>
              </w:rPr>
              <w:t>3</w:t>
            </w:r>
          </w:p>
        </w:tc>
        <w:tc>
          <w:tcPr>
            <w:tcW w:w="8858" w:type="dxa"/>
          </w:tcPr>
          <w:p w:rsidR="002B4CD2" w:rsidRPr="008A432C" w:rsidRDefault="002B4CD2" w:rsidP="00C539AA">
            <w:pPr>
              <w:spacing w:after="0" w:line="240" w:lineRule="auto"/>
              <w:rPr>
                <w:sz w:val="24"/>
                <w:szCs w:val="24"/>
              </w:rPr>
            </w:pPr>
            <w:r w:rsidRPr="008A432C">
              <w:rPr>
                <w:b/>
                <w:sz w:val="24"/>
                <w:szCs w:val="24"/>
              </w:rPr>
              <w:t xml:space="preserve">Open Session: </w:t>
            </w:r>
            <w:r w:rsidRPr="008A432C">
              <w:rPr>
                <w:sz w:val="24"/>
                <w:szCs w:val="24"/>
              </w:rPr>
              <w:t xml:space="preserve">reports received as follows: </w:t>
            </w:r>
          </w:p>
          <w:p w:rsidR="002B4CD2" w:rsidRDefault="002B4CD2" w:rsidP="00C539AA">
            <w:pPr>
              <w:spacing w:after="0" w:line="240" w:lineRule="auto"/>
              <w:rPr>
                <w:sz w:val="24"/>
                <w:szCs w:val="24"/>
              </w:rPr>
            </w:pPr>
            <w:r w:rsidRPr="008A432C">
              <w:rPr>
                <w:b/>
                <w:sz w:val="24"/>
                <w:szCs w:val="24"/>
              </w:rPr>
              <w:t>3.1 Dan Guerche, PCC Community Ambassador (Herefordshire)</w:t>
            </w:r>
            <w:r>
              <w:rPr>
                <w:b/>
                <w:sz w:val="24"/>
                <w:szCs w:val="24"/>
              </w:rPr>
              <w:t xml:space="preserve">: </w:t>
            </w:r>
            <w:r w:rsidRPr="008A432C">
              <w:rPr>
                <w:sz w:val="24"/>
                <w:szCs w:val="24"/>
              </w:rPr>
              <w:t xml:space="preserve">Dan gave an overview of </w:t>
            </w:r>
            <w:r>
              <w:rPr>
                <w:sz w:val="24"/>
                <w:szCs w:val="24"/>
              </w:rPr>
              <w:t xml:space="preserve">the work, remit and aims of the new </w:t>
            </w:r>
            <w:r w:rsidRPr="008A432C">
              <w:rPr>
                <w:sz w:val="24"/>
                <w:szCs w:val="24"/>
              </w:rPr>
              <w:t xml:space="preserve">Police and Crime </w:t>
            </w:r>
            <w:r>
              <w:rPr>
                <w:sz w:val="24"/>
                <w:szCs w:val="24"/>
              </w:rPr>
              <w:t xml:space="preserve">Commissioner (PCC) for West Mercia Police (WMP), </w:t>
            </w:r>
            <w:r w:rsidRPr="008A432C">
              <w:rPr>
                <w:sz w:val="24"/>
                <w:szCs w:val="24"/>
              </w:rPr>
              <w:t>John Ca</w:t>
            </w:r>
            <w:r>
              <w:rPr>
                <w:sz w:val="24"/>
                <w:szCs w:val="24"/>
              </w:rPr>
              <w:t xml:space="preserve">mpion. John was elected in May 2016 and serves a 4 year term. </w:t>
            </w:r>
          </w:p>
          <w:p w:rsidR="002B4CD2" w:rsidRDefault="002B4CD2" w:rsidP="00C539AA">
            <w:pPr>
              <w:spacing w:after="0" w:line="240" w:lineRule="auto"/>
              <w:rPr>
                <w:sz w:val="24"/>
                <w:szCs w:val="24"/>
              </w:rPr>
            </w:pPr>
            <w:r>
              <w:rPr>
                <w:sz w:val="24"/>
                <w:szCs w:val="24"/>
              </w:rPr>
              <w:t>The PCC does the following:</w:t>
            </w:r>
          </w:p>
          <w:p w:rsidR="002B4CD2" w:rsidRDefault="002B4CD2" w:rsidP="0052655A">
            <w:pPr>
              <w:numPr>
                <w:ilvl w:val="0"/>
                <w:numId w:val="44"/>
              </w:numPr>
              <w:spacing w:after="0" w:line="240" w:lineRule="auto"/>
              <w:rPr>
                <w:sz w:val="24"/>
                <w:szCs w:val="24"/>
              </w:rPr>
            </w:pPr>
            <w:r>
              <w:rPr>
                <w:sz w:val="24"/>
                <w:szCs w:val="24"/>
              </w:rPr>
              <w:t xml:space="preserve">sets the priorities for the West Mercia Police Area to build a safer environment for residents over the next 4 years. </w:t>
            </w:r>
          </w:p>
          <w:p w:rsidR="002B4CD2" w:rsidRDefault="002B4CD2" w:rsidP="0052655A">
            <w:pPr>
              <w:numPr>
                <w:ilvl w:val="0"/>
                <w:numId w:val="44"/>
              </w:numPr>
              <w:spacing w:after="0" w:line="240" w:lineRule="auto"/>
              <w:rPr>
                <w:sz w:val="24"/>
                <w:szCs w:val="24"/>
              </w:rPr>
            </w:pPr>
            <w:r>
              <w:rPr>
                <w:sz w:val="24"/>
                <w:szCs w:val="24"/>
              </w:rPr>
              <w:t>Is responsible for WMP’s budget of over £200m per year and sees that it is spent effectively and achieves value for money</w:t>
            </w:r>
          </w:p>
          <w:p w:rsidR="002B4CD2" w:rsidRDefault="002B4CD2" w:rsidP="0052655A">
            <w:pPr>
              <w:numPr>
                <w:ilvl w:val="0"/>
                <w:numId w:val="44"/>
              </w:numPr>
              <w:spacing w:after="0" w:line="240" w:lineRule="auto"/>
              <w:rPr>
                <w:sz w:val="24"/>
                <w:szCs w:val="24"/>
              </w:rPr>
            </w:pPr>
            <w:r>
              <w:rPr>
                <w:sz w:val="24"/>
                <w:szCs w:val="24"/>
              </w:rPr>
              <w:t xml:space="preserve">holds the Chief Constable to account and can appoint and dismiss him/her. </w:t>
            </w:r>
          </w:p>
          <w:p w:rsidR="002B4CD2" w:rsidRDefault="002B4CD2" w:rsidP="0052655A">
            <w:pPr>
              <w:numPr>
                <w:ilvl w:val="0"/>
                <w:numId w:val="44"/>
              </w:numPr>
              <w:spacing w:after="0" w:line="240" w:lineRule="auto"/>
              <w:rPr>
                <w:sz w:val="24"/>
                <w:szCs w:val="24"/>
              </w:rPr>
            </w:pPr>
            <w:r>
              <w:rPr>
                <w:sz w:val="24"/>
                <w:szCs w:val="24"/>
              </w:rPr>
              <w:t xml:space="preserve">listens to the concerns of the public and decides on policing priorities accordingly. </w:t>
            </w:r>
          </w:p>
          <w:p w:rsidR="002B4CD2" w:rsidRDefault="002B4CD2" w:rsidP="0052655A">
            <w:pPr>
              <w:numPr>
                <w:ilvl w:val="0"/>
                <w:numId w:val="44"/>
              </w:numPr>
              <w:spacing w:after="0" w:line="240" w:lineRule="auto"/>
              <w:rPr>
                <w:sz w:val="24"/>
                <w:szCs w:val="24"/>
              </w:rPr>
            </w:pPr>
            <w:r>
              <w:rPr>
                <w:sz w:val="24"/>
                <w:szCs w:val="24"/>
              </w:rPr>
              <w:t>sets the police precept yearly in consultation with local communities.</w:t>
            </w:r>
          </w:p>
          <w:p w:rsidR="002B4CD2" w:rsidRDefault="002B4CD2" w:rsidP="0052655A">
            <w:pPr>
              <w:numPr>
                <w:ilvl w:val="0"/>
                <w:numId w:val="44"/>
              </w:numPr>
              <w:spacing w:after="0" w:line="240" w:lineRule="auto"/>
              <w:rPr>
                <w:sz w:val="24"/>
                <w:szCs w:val="24"/>
              </w:rPr>
            </w:pPr>
            <w:r>
              <w:rPr>
                <w:sz w:val="24"/>
                <w:szCs w:val="24"/>
              </w:rPr>
              <w:t>Engages with local communities to find out their concerns.</w:t>
            </w:r>
          </w:p>
          <w:p w:rsidR="002B4CD2" w:rsidRDefault="002B4CD2" w:rsidP="0052655A">
            <w:pPr>
              <w:numPr>
                <w:ilvl w:val="0"/>
                <w:numId w:val="44"/>
              </w:numPr>
              <w:spacing w:after="0" w:line="240" w:lineRule="auto"/>
              <w:rPr>
                <w:sz w:val="24"/>
                <w:szCs w:val="24"/>
              </w:rPr>
            </w:pPr>
            <w:r>
              <w:rPr>
                <w:sz w:val="24"/>
                <w:szCs w:val="24"/>
              </w:rPr>
              <w:t>Has national as well as local respnsibilities e.g. count terrorism and organised crime</w:t>
            </w:r>
          </w:p>
          <w:p w:rsidR="002B4CD2" w:rsidRDefault="002B4CD2" w:rsidP="0052655A">
            <w:pPr>
              <w:numPr>
                <w:ilvl w:val="0"/>
                <w:numId w:val="44"/>
              </w:numPr>
              <w:spacing w:after="0" w:line="240" w:lineRule="auto"/>
              <w:rPr>
                <w:sz w:val="24"/>
                <w:szCs w:val="24"/>
              </w:rPr>
            </w:pPr>
            <w:r>
              <w:rPr>
                <w:sz w:val="24"/>
                <w:szCs w:val="24"/>
              </w:rPr>
              <w:t>Provides £2m in grants to community initiatives to help reduce crime and disorder</w:t>
            </w:r>
          </w:p>
          <w:p w:rsidR="002B4CD2" w:rsidRDefault="002B4CD2" w:rsidP="0052655A">
            <w:pPr>
              <w:numPr>
                <w:ilvl w:val="0"/>
                <w:numId w:val="44"/>
              </w:numPr>
              <w:spacing w:after="0" w:line="240" w:lineRule="auto"/>
              <w:rPr>
                <w:sz w:val="24"/>
                <w:szCs w:val="24"/>
              </w:rPr>
            </w:pPr>
            <w:r>
              <w:rPr>
                <w:sz w:val="24"/>
                <w:szCs w:val="24"/>
              </w:rPr>
              <w:t xml:space="preserve">Responsible for providing appropriate services for victims of crime </w:t>
            </w:r>
          </w:p>
          <w:p w:rsidR="002B4CD2" w:rsidRDefault="002B4CD2" w:rsidP="00C539AA">
            <w:pPr>
              <w:spacing w:after="0" w:line="240" w:lineRule="auto"/>
              <w:rPr>
                <w:sz w:val="24"/>
                <w:szCs w:val="24"/>
              </w:rPr>
            </w:pPr>
            <w:r>
              <w:rPr>
                <w:sz w:val="24"/>
                <w:szCs w:val="24"/>
              </w:rPr>
              <w:t>Issued raised by councillors were the poor response time when phoning 101 to report a crime; importance of the Poacher Watch and the link between poaching and rural crime; the failure to replace local PCSO and the problem of lack of police visibility; the perception that because this is a low crime area, resources can be taken away without any consequences; speeding on rural roads; the A49 road closures during the summer and the knock-on effect on the A4110.</w:t>
            </w:r>
          </w:p>
          <w:p w:rsidR="002B4CD2" w:rsidRDefault="002B4CD2" w:rsidP="00C539AA">
            <w:pPr>
              <w:spacing w:after="0" w:line="240" w:lineRule="auto"/>
              <w:rPr>
                <w:b/>
                <w:color w:val="993366"/>
                <w:sz w:val="24"/>
                <w:szCs w:val="24"/>
              </w:rPr>
            </w:pPr>
            <w:r>
              <w:rPr>
                <w:sz w:val="24"/>
                <w:szCs w:val="24"/>
              </w:rPr>
              <w:t>Dan said these concerns would be reported back to John Campion.</w:t>
            </w:r>
          </w:p>
          <w:p w:rsidR="002B4CD2" w:rsidRDefault="002B4CD2" w:rsidP="00C539AA">
            <w:pPr>
              <w:spacing w:after="0" w:line="240" w:lineRule="auto"/>
              <w:rPr>
                <w:b/>
                <w:sz w:val="24"/>
                <w:szCs w:val="24"/>
              </w:rPr>
            </w:pPr>
            <w:r w:rsidRPr="00DB2841">
              <w:rPr>
                <w:b/>
                <w:sz w:val="24"/>
                <w:szCs w:val="24"/>
              </w:rPr>
              <w:t xml:space="preserve">3.2 Cllr Carole Gandy – Mortimer Ward Councillor: </w:t>
            </w:r>
          </w:p>
          <w:p w:rsidR="002B4CD2" w:rsidRPr="00937759" w:rsidRDefault="002B4CD2" w:rsidP="00C539AA">
            <w:pPr>
              <w:spacing w:after="0" w:line="240" w:lineRule="auto"/>
              <w:rPr>
                <w:sz w:val="24"/>
                <w:szCs w:val="24"/>
              </w:rPr>
            </w:pPr>
            <w:r>
              <w:rPr>
                <w:b/>
                <w:sz w:val="24"/>
                <w:szCs w:val="24"/>
              </w:rPr>
              <w:t xml:space="preserve">Wigmore Community Shop </w:t>
            </w:r>
            <w:r>
              <w:rPr>
                <w:sz w:val="24"/>
                <w:szCs w:val="24"/>
              </w:rPr>
              <w:t>– CG expressed her delight that the community shop had been awarded the Queens Award for Volunteers, one of only two groups in the county.</w:t>
            </w:r>
          </w:p>
          <w:p w:rsidR="002B4CD2" w:rsidRPr="00DD5180" w:rsidRDefault="002B4CD2" w:rsidP="008A6C85">
            <w:pPr>
              <w:spacing w:after="0" w:line="240" w:lineRule="auto"/>
              <w:rPr>
                <w:sz w:val="24"/>
                <w:szCs w:val="24"/>
              </w:rPr>
            </w:pPr>
            <w:r w:rsidRPr="00DD5180">
              <w:rPr>
                <w:b/>
                <w:sz w:val="24"/>
                <w:szCs w:val="24"/>
              </w:rPr>
              <w:t>Planning</w:t>
            </w:r>
            <w:r w:rsidRPr="00DD5180">
              <w:rPr>
                <w:sz w:val="24"/>
                <w:szCs w:val="24"/>
              </w:rPr>
              <w:t xml:space="preserve"> – An application has now been received from The Oak. The procedure regarding the application for the mobile phone mast at Bury Lane Field had caused confusion and CG’s comment had been misunderstood by the planning officer concerned. CG has emailed this officer but not had a reply so will take the matter up with Kevin Bishop – Lead Development Manager for Northern Team.</w:t>
            </w:r>
            <w:r>
              <w:rPr>
                <w:sz w:val="24"/>
                <w:szCs w:val="24"/>
              </w:rPr>
              <w:t xml:space="preserve"> </w:t>
            </w:r>
            <w:r w:rsidRPr="007B191F">
              <w:rPr>
                <w:i/>
                <w:sz w:val="24"/>
                <w:szCs w:val="24"/>
              </w:rPr>
              <w:t>(See Item 9.2)</w:t>
            </w:r>
          </w:p>
          <w:p w:rsidR="002B4CD2" w:rsidRDefault="002B4CD2" w:rsidP="008A6C85">
            <w:pPr>
              <w:spacing w:after="0" w:line="240" w:lineRule="auto"/>
              <w:rPr>
                <w:sz w:val="24"/>
                <w:szCs w:val="24"/>
              </w:rPr>
            </w:pPr>
            <w:r w:rsidRPr="00DB2841">
              <w:rPr>
                <w:b/>
                <w:sz w:val="24"/>
                <w:szCs w:val="24"/>
              </w:rPr>
              <w:t>PROWs, Dog Fouling and Child Safeguarding</w:t>
            </w:r>
            <w:r w:rsidRPr="00DB2841">
              <w:rPr>
                <w:sz w:val="24"/>
                <w:szCs w:val="24"/>
              </w:rPr>
              <w:t xml:space="preserve"> – CG is liaising with Mike Walker (BBLP) and Dean Curtis (</w:t>
            </w:r>
            <w:smartTag w:uri="urn:schemas-microsoft-com:office:smarttags" w:element="PlaceName">
              <w:smartTag w:uri="urn:schemas-microsoft-com:office:smarttags" w:element="place">
                <w:r w:rsidRPr="00DB2841">
                  <w:rPr>
                    <w:sz w:val="24"/>
                    <w:szCs w:val="24"/>
                  </w:rPr>
                  <w:t>Wigmore</w:t>
                </w:r>
              </w:smartTag>
              <w:r w:rsidRPr="00DB2841">
                <w:rPr>
                  <w:sz w:val="24"/>
                  <w:szCs w:val="24"/>
                </w:rPr>
                <w:t xml:space="preserve"> </w:t>
              </w:r>
              <w:smartTag w:uri="urn:schemas-microsoft-com:office:smarttags" w:element="PlaceType">
                <w:r w:rsidRPr="00DB2841">
                  <w:rPr>
                    <w:sz w:val="24"/>
                    <w:szCs w:val="24"/>
                  </w:rPr>
                  <w:t>School</w:t>
                </w:r>
              </w:smartTag>
            </w:smartTag>
            <w:r w:rsidRPr="00DB2841">
              <w:rPr>
                <w:sz w:val="24"/>
                <w:szCs w:val="24"/>
              </w:rPr>
              <w:t>) regarding the concerns about the footpaths over the school grounds (dog fouling and safeguarding). A site visit is to be arranged.</w:t>
            </w:r>
            <w:r>
              <w:rPr>
                <w:sz w:val="24"/>
                <w:szCs w:val="24"/>
              </w:rPr>
              <w:t xml:space="preserve"> The Ramblers will need to be involved.</w:t>
            </w:r>
          </w:p>
          <w:p w:rsidR="002B4CD2" w:rsidRDefault="002B4CD2" w:rsidP="008A6C85">
            <w:pPr>
              <w:spacing w:after="0" w:line="240" w:lineRule="auto"/>
              <w:rPr>
                <w:sz w:val="24"/>
                <w:szCs w:val="24"/>
              </w:rPr>
            </w:pPr>
            <w:r w:rsidRPr="00DB2841">
              <w:rPr>
                <w:b/>
                <w:sz w:val="24"/>
                <w:szCs w:val="24"/>
              </w:rPr>
              <w:t>Bury Lane gullies &amp; rubbish</w:t>
            </w:r>
            <w:r>
              <w:rPr>
                <w:b/>
                <w:sz w:val="24"/>
                <w:szCs w:val="24"/>
              </w:rPr>
              <w:t xml:space="preserve"> </w:t>
            </w:r>
            <w:r w:rsidRPr="0025305B">
              <w:rPr>
                <w:sz w:val="24"/>
                <w:szCs w:val="24"/>
              </w:rPr>
              <w:t xml:space="preserve">– </w:t>
            </w:r>
            <w:r>
              <w:rPr>
                <w:sz w:val="24"/>
                <w:szCs w:val="24"/>
              </w:rPr>
              <w:t>CG has contacted Mike Brookes (Locality Steward) about these matters. JR said she had emailed Mike Brookes and that he would attend to the gullies after his holidays and that she had put in a request to BBLP to remove the rubbish collected from Bury Lane Playing Field.</w:t>
            </w:r>
          </w:p>
          <w:p w:rsidR="002B4CD2" w:rsidRDefault="002B4CD2" w:rsidP="008A6C85">
            <w:pPr>
              <w:spacing w:after="0" w:line="240" w:lineRule="auto"/>
              <w:rPr>
                <w:b/>
                <w:sz w:val="24"/>
                <w:szCs w:val="24"/>
              </w:rPr>
            </w:pPr>
            <w:r w:rsidRPr="001043F4">
              <w:rPr>
                <w:b/>
                <w:sz w:val="24"/>
                <w:szCs w:val="24"/>
              </w:rPr>
              <w:t>Kings Meadow</w:t>
            </w:r>
            <w:r>
              <w:rPr>
                <w:b/>
                <w:sz w:val="24"/>
                <w:szCs w:val="24"/>
              </w:rPr>
              <w:t>:</w:t>
            </w:r>
          </w:p>
          <w:p w:rsidR="002B4CD2" w:rsidRDefault="002B4CD2" w:rsidP="008A6C85">
            <w:pPr>
              <w:spacing w:after="0" w:line="240" w:lineRule="auto"/>
              <w:rPr>
                <w:sz w:val="24"/>
                <w:szCs w:val="24"/>
              </w:rPr>
            </w:pPr>
            <w:r w:rsidRPr="001043F4">
              <w:rPr>
                <w:b/>
                <w:sz w:val="24"/>
                <w:szCs w:val="24"/>
              </w:rPr>
              <w:t>Play Area</w:t>
            </w:r>
            <w:r>
              <w:rPr>
                <w:sz w:val="24"/>
                <w:szCs w:val="24"/>
              </w:rPr>
              <w:t xml:space="preserve"> – CG has advised Mike Brookes of vandalism in the play area. Many posts have been removed, either pulled out or hacked away. CG is concerned that dogs can access the area and foul it. KP raised concerns that dog poo bags were being put in the play area waste bin and suggested a sign forbidding people to do this. CG stated that many towns had removed dedicated dog poo bins as residents can deposit bagged dog poo in the general waste bins as all waste goes to the same landfill. CG felt this was a better option than forbidding people to use the litter bins. Councillors agreed.</w:t>
            </w:r>
          </w:p>
          <w:p w:rsidR="002B4CD2" w:rsidRDefault="002B4CD2" w:rsidP="008A6C85">
            <w:pPr>
              <w:spacing w:after="0" w:line="240" w:lineRule="auto"/>
              <w:rPr>
                <w:sz w:val="24"/>
                <w:szCs w:val="24"/>
              </w:rPr>
            </w:pPr>
            <w:r w:rsidRPr="0067605F">
              <w:rPr>
                <w:b/>
                <w:sz w:val="24"/>
                <w:szCs w:val="24"/>
              </w:rPr>
              <w:t>West Mercia Homes</w:t>
            </w:r>
            <w:r>
              <w:rPr>
                <w:sz w:val="24"/>
                <w:szCs w:val="24"/>
              </w:rPr>
              <w:t xml:space="preserve"> – has expressed interest in providing more facilities for young people in the Kings Meadow &amp; Queens Meadow area e.g. play equipment. CG supports this in principle but is waiting for more details.</w:t>
            </w:r>
          </w:p>
          <w:p w:rsidR="002B4CD2" w:rsidRDefault="002B4CD2" w:rsidP="008A6C85">
            <w:pPr>
              <w:spacing w:after="0" w:line="240" w:lineRule="auto"/>
              <w:rPr>
                <w:sz w:val="24"/>
                <w:szCs w:val="24"/>
              </w:rPr>
            </w:pPr>
            <w:r w:rsidRPr="00095EE7">
              <w:rPr>
                <w:b/>
                <w:sz w:val="24"/>
                <w:szCs w:val="24"/>
              </w:rPr>
              <w:t xml:space="preserve">Broadband </w:t>
            </w:r>
            <w:r>
              <w:rPr>
                <w:b/>
                <w:sz w:val="24"/>
                <w:szCs w:val="24"/>
              </w:rPr>
              <w:t xml:space="preserve">– </w:t>
            </w:r>
            <w:r>
              <w:rPr>
                <w:sz w:val="24"/>
                <w:szCs w:val="24"/>
              </w:rPr>
              <w:t>Hfds Council have closed the contract with BT as it has not managed to connect all the properties in Phase 1 of the rollout that it should have by 31 May 2017. The Phase 2 contract has been given o Gigaclear.</w:t>
            </w:r>
          </w:p>
          <w:p w:rsidR="002B4CD2" w:rsidRDefault="002B4CD2" w:rsidP="008A6C85">
            <w:pPr>
              <w:spacing w:after="0" w:line="240" w:lineRule="auto"/>
              <w:rPr>
                <w:sz w:val="24"/>
                <w:szCs w:val="24"/>
              </w:rPr>
            </w:pPr>
            <w:r>
              <w:rPr>
                <w:b/>
                <w:sz w:val="24"/>
                <w:szCs w:val="24"/>
              </w:rPr>
              <w:t>School Governors</w:t>
            </w:r>
            <w:r>
              <w:rPr>
                <w:sz w:val="24"/>
                <w:szCs w:val="24"/>
              </w:rPr>
              <w:t xml:space="preserve"> – There is a need for more people to volunteer to become school governors across the county. For more details phone 01432 260929 or email </w:t>
            </w:r>
            <w:hyperlink r:id="rId7" w:history="1">
              <w:r w:rsidRPr="009D7EFF">
                <w:rPr>
                  <w:rStyle w:val="Hyperlink"/>
                  <w:rFonts w:cs="Arial"/>
                  <w:color w:val="auto"/>
                  <w:sz w:val="24"/>
                  <w:szCs w:val="24"/>
                  <w:u w:val="none"/>
                </w:rPr>
                <w:t>cwatkins@herefordshire.gov.uk</w:t>
              </w:r>
            </w:hyperlink>
            <w:r>
              <w:rPr>
                <w:sz w:val="24"/>
                <w:szCs w:val="24"/>
              </w:rPr>
              <w:t xml:space="preserve"> </w:t>
            </w:r>
          </w:p>
          <w:p w:rsidR="002B4CD2" w:rsidRPr="00410998" w:rsidRDefault="002B4CD2" w:rsidP="008A6C85">
            <w:pPr>
              <w:spacing w:after="0" w:line="240" w:lineRule="auto"/>
              <w:rPr>
                <w:sz w:val="24"/>
                <w:szCs w:val="24"/>
              </w:rPr>
            </w:pPr>
            <w:r w:rsidRPr="00410998">
              <w:rPr>
                <w:b/>
                <w:sz w:val="24"/>
                <w:szCs w:val="24"/>
              </w:rPr>
              <w:t xml:space="preserve">Hfds Council </w:t>
            </w:r>
            <w:r>
              <w:rPr>
                <w:b/>
                <w:sz w:val="24"/>
                <w:szCs w:val="24"/>
              </w:rPr>
              <w:t xml:space="preserve"> </w:t>
            </w:r>
            <w:r>
              <w:rPr>
                <w:sz w:val="24"/>
                <w:szCs w:val="24"/>
              </w:rPr>
              <w:t xml:space="preserve">- CG has been appointed Chair of the Children &amp; Young Peoples Scrutiny Committee. There will be an Ofsted Inspection of Childrens Services in January 2018. </w:t>
            </w:r>
          </w:p>
          <w:p w:rsidR="002B4CD2" w:rsidRPr="00F351AC" w:rsidRDefault="002B4CD2" w:rsidP="00F70D97">
            <w:pPr>
              <w:spacing w:after="0" w:line="240" w:lineRule="auto"/>
              <w:rPr>
                <w:color w:val="993366"/>
                <w:sz w:val="24"/>
                <w:szCs w:val="24"/>
              </w:rPr>
            </w:pPr>
          </w:p>
        </w:tc>
        <w:tc>
          <w:tcPr>
            <w:tcW w:w="1091" w:type="dxa"/>
          </w:tcPr>
          <w:p w:rsidR="002B4CD2" w:rsidRPr="00F351AC" w:rsidRDefault="002B4CD2" w:rsidP="005540BD">
            <w:pPr>
              <w:spacing w:after="0" w:line="240" w:lineRule="auto"/>
              <w:jc w:val="center"/>
              <w:rPr>
                <w:b/>
                <w:color w:val="993366"/>
                <w:sz w:val="24"/>
                <w:szCs w:val="24"/>
              </w:rPr>
            </w:pPr>
          </w:p>
          <w:p w:rsidR="002B4CD2" w:rsidRPr="00F351AC" w:rsidRDefault="002B4CD2" w:rsidP="005540BD">
            <w:pPr>
              <w:spacing w:after="0" w:line="240" w:lineRule="auto"/>
              <w:jc w:val="center"/>
              <w:rPr>
                <w:b/>
                <w:color w:val="993366"/>
                <w:sz w:val="24"/>
                <w:szCs w:val="24"/>
              </w:rPr>
            </w:pPr>
          </w:p>
          <w:p w:rsidR="002B4CD2" w:rsidRPr="00F351AC" w:rsidRDefault="002B4CD2" w:rsidP="005540BD">
            <w:pPr>
              <w:spacing w:after="0" w:line="240" w:lineRule="auto"/>
              <w:jc w:val="center"/>
              <w:rPr>
                <w:b/>
                <w:color w:val="993366"/>
                <w:sz w:val="24"/>
                <w:szCs w:val="24"/>
              </w:rPr>
            </w:pPr>
          </w:p>
        </w:tc>
      </w:tr>
      <w:tr w:rsidR="002B4CD2" w:rsidRPr="00F351AC" w:rsidTr="00CB797F">
        <w:trPr>
          <w:trHeight w:val="70"/>
        </w:trPr>
        <w:tc>
          <w:tcPr>
            <w:tcW w:w="602" w:type="dxa"/>
          </w:tcPr>
          <w:p w:rsidR="002B4CD2" w:rsidRPr="001374F6" w:rsidRDefault="002B4CD2" w:rsidP="005540BD">
            <w:pPr>
              <w:spacing w:after="0" w:line="240" w:lineRule="auto"/>
              <w:ind w:left="142"/>
              <w:rPr>
                <w:b/>
                <w:sz w:val="24"/>
                <w:szCs w:val="24"/>
              </w:rPr>
            </w:pPr>
            <w:r w:rsidRPr="001374F6">
              <w:rPr>
                <w:b/>
                <w:sz w:val="24"/>
                <w:szCs w:val="24"/>
              </w:rPr>
              <w:t>4</w:t>
            </w:r>
          </w:p>
        </w:tc>
        <w:tc>
          <w:tcPr>
            <w:tcW w:w="8858" w:type="dxa"/>
          </w:tcPr>
          <w:p w:rsidR="002B4CD2" w:rsidRPr="001374F6" w:rsidRDefault="002B4CD2" w:rsidP="008C5D7A">
            <w:pPr>
              <w:spacing w:after="0" w:line="240" w:lineRule="auto"/>
              <w:rPr>
                <w:b/>
                <w:sz w:val="24"/>
                <w:szCs w:val="24"/>
              </w:rPr>
            </w:pPr>
            <w:r w:rsidRPr="001374F6">
              <w:rPr>
                <w:b/>
                <w:sz w:val="24"/>
                <w:szCs w:val="24"/>
              </w:rPr>
              <w:t xml:space="preserve">To adopt the minutes of previous meetings: 8 May 2017:  </w:t>
            </w:r>
          </w:p>
          <w:p w:rsidR="002B4CD2" w:rsidRPr="001374F6" w:rsidRDefault="002B4CD2" w:rsidP="002A1BFC">
            <w:pPr>
              <w:spacing w:after="0" w:line="240" w:lineRule="auto"/>
              <w:rPr>
                <w:sz w:val="24"/>
                <w:szCs w:val="24"/>
              </w:rPr>
            </w:pPr>
            <w:r w:rsidRPr="001374F6">
              <w:rPr>
                <w:sz w:val="24"/>
                <w:szCs w:val="24"/>
              </w:rPr>
              <w:t>The Annual Parish Council meeting and the May monthly meeting. The minutes of both meetings were proposed as a true record</w:t>
            </w:r>
            <w:r>
              <w:rPr>
                <w:sz w:val="24"/>
                <w:szCs w:val="24"/>
              </w:rPr>
              <w:t>s</w:t>
            </w:r>
            <w:r w:rsidRPr="001374F6">
              <w:rPr>
                <w:sz w:val="24"/>
                <w:szCs w:val="24"/>
              </w:rPr>
              <w:t xml:space="preserve"> – (Annual Meeting - Proposed by CM, Seconded by AD; May meeting – Proposed by GP, Seconded by BC)</w:t>
            </w:r>
            <w:r>
              <w:rPr>
                <w:sz w:val="24"/>
                <w:szCs w:val="24"/>
              </w:rPr>
              <w:t xml:space="preserve">. It was </w:t>
            </w:r>
            <w:r w:rsidRPr="008A0523">
              <w:rPr>
                <w:b/>
                <w:sz w:val="24"/>
                <w:szCs w:val="24"/>
              </w:rPr>
              <w:t>RESOLVED</w:t>
            </w:r>
            <w:r>
              <w:rPr>
                <w:sz w:val="24"/>
                <w:szCs w:val="24"/>
              </w:rPr>
              <w:t xml:space="preserve"> to</w:t>
            </w:r>
            <w:r w:rsidRPr="001374F6">
              <w:rPr>
                <w:sz w:val="24"/>
                <w:szCs w:val="24"/>
              </w:rPr>
              <w:t xml:space="preserve"> </w:t>
            </w:r>
            <w:r w:rsidRPr="001374F6">
              <w:rPr>
                <w:b/>
                <w:sz w:val="24"/>
                <w:szCs w:val="24"/>
              </w:rPr>
              <w:t>ACCEPT</w:t>
            </w:r>
            <w:r>
              <w:rPr>
                <w:b/>
                <w:sz w:val="24"/>
                <w:szCs w:val="24"/>
              </w:rPr>
              <w:t xml:space="preserve"> </w:t>
            </w:r>
            <w:r w:rsidRPr="008A0523">
              <w:rPr>
                <w:sz w:val="24"/>
                <w:szCs w:val="24"/>
              </w:rPr>
              <w:t>the minutes</w:t>
            </w:r>
            <w:r>
              <w:rPr>
                <w:b/>
                <w:sz w:val="24"/>
                <w:szCs w:val="24"/>
              </w:rPr>
              <w:t>.</w:t>
            </w:r>
            <w:r w:rsidRPr="001374F6">
              <w:rPr>
                <w:sz w:val="24"/>
                <w:szCs w:val="24"/>
              </w:rPr>
              <w:t xml:space="preserve"> The chairman signed both sets of minutes.</w:t>
            </w:r>
          </w:p>
          <w:p w:rsidR="002B4CD2" w:rsidRPr="001374F6" w:rsidRDefault="002B4CD2" w:rsidP="001374F6">
            <w:pPr>
              <w:spacing w:after="0" w:line="240" w:lineRule="auto"/>
              <w:rPr>
                <w:b/>
                <w:sz w:val="24"/>
                <w:szCs w:val="24"/>
              </w:rPr>
            </w:pPr>
          </w:p>
        </w:tc>
        <w:tc>
          <w:tcPr>
            <w:tcW w:w="1091" w:type="dxa"/>
          </w:tcPr>
          <w:p w:rsidR="002B4CD2" w:rsidRPr="00F351AC" w:rsidRDefault="002B4CD2" w:rsidP="005540BD">
            <w:pPr>
              <w:spacing w:after="0" w:line="240" w:lineRule="auto"/>
              <w:jc w:val="center"/>
              <w:rPr>
                <w:b/>
                <w:color w:val="993366"/>
                <w:sz w:val="24"/>
                <w:szCs w:val="24"/>
              </w:rPr>
            </w:pPr>
          </w:p>
          <w:p w:rsidR="002B4CD2" w:rsidRPr="00F351AC" w:rsidRDefault="002B4CD2" w:rsidP="005540BD">
            <w:pPr>
              <w:spacing w:after="0" w:line="240" w:lineRule="auto"/>
              <w:jc w:val="center"/>
              <w:rPr>
                <w:b/>
                <w:color w:val="993366"/>
                <w:sz w:val="24"/>
                <w:szCs w:val="24"/>
              </w:rPr>
            </w:pPr>
          </w:p>
          <w:p w:rsidR="002B4CD2" w:rsidRPr="00F351AC" w:rsidRDefault="002B4CD2" w:rsidP="005540BD">
            <w:pPr>
              <w:spacing w:after="0" w:line="240" w:lineRule="auto"/>
              <w:jc w:val="center"/>
              <w:rPr>
                <w:b/>
                <w:color w:val="993366"/>
                <w:sz w:val="24"/>
                <w:szCs w:val="24"/>
              </w:rPr>
            </w:pPr>
          </w:p>
          <w:p w:rsidR="002B4CD2" w:rsidRPr="00F351AC" w:rsidRDefault="002B4CD2" w:rsidP="005540BD">
            <w:pPr>
              <w:spacing w:after="0" w:line="240" w:lineRule="auto"/>
              <w:jc w:val="center"/>
              <w:rPr>
                <w:b/>
                <w:color w:val="993366"/>
                <w:sz w:val="24"/>
                <w:szCs w:val="24"/>
              </w:rPr>
            </w:pPr>
          </w:p>
        </w:tc>
      </w:tr>
      <w:tr w:rsidR="002B4CD2" w:rsidRPr="00F351AC" w:rsidTr="00CB797F">
        <w:trPr>
          <w:trHeight w:val="585"/>
        </w:trPr>
        <w:tc>
          <w:tcPr>
            <w:tcW w:w="602" w:type="dxa"/>
          </w:tcPr>
          <w:p w:rsidR="002B4CD2" w:rsidRPr="00145CF5" w:rsidRDefault="002B4CD2" w:rsidP="005540BD">
            <w:pPr>
              <w:spacing w:after="0" w:line="240" w:lineRule="auto"/>
              <w:ind w:left="142"/>
              <w:rPr>
                <w:b/>
                <w:sz w:val="24"/>
                <w:szCs w:val="24"/>
              </w:rPr>
            </w:pPr>
            <w:r w:rsidRPr="00145CF5">
              <w:rPr>
                <w:b/>
                <w:sz w:val="24"/>
                <w:szCs w:val="24"/>
              </w:rPr>
              <w:t>5</w:t>
            </w:r>
          </w:p>
        </w:tc>
        <w:tc>
          <w:tcPr>
            <w:tcW w:w="8858" w:type="dxa"/>
          </w:tcPr>
          <w:p w:rsidR="002B4CD2" w:rsidRPr="0064075D" w:rsidRDefault="002B4CD2" w:rsidP="00A159C2">
            <w:pPr>
              <w:spacing w:after="0" w:line="240" w:lineRule="auto"/>
              <w:rPr>
                <w:b/>
                <w:sz w:val="24"/>
                <w:szCs w:val="24"/>
              </w:rPr>
            </w:pPr>
            <w:r w:rsidRPr="0064075D">
              <w:rPr>
                <w:b/>
                <w:sz w:val="24"/>
                <w:szCs w:val="24"/>
              </w:rPr>
              <w:t>Update on matters previously considered:</w:t>
            </w:r>
          </w:p>
          <w:p w:rsidR="002B4CD2" w:rsidRPr="0064075D" w:rsidRDefault="002B4CD2" w:rsidP="00586881">
            <w:pPr>
              <w:spacing w:after="0" w:line="240" w:lineRule="auto"/>
              <w:rPr>
                <w:b/>
                <w:sz w:val="24"/>
                <w:szCs w:val="24"/>
              </w:rPr>
            </w:pPr>
            <w:r w:rsidRPr="0064075D">
              <w:rPr>
                <w:b/>
                <w:sz w:val="24"/>
                <w:szCs w:val="24"/>
              </w:rPr>
              <w:t xml:space="preserve">5.1 Street Lights –  </w:t>
            </w:r>
            <w:r w:rsidRPr="0064075D">
              <w:rPr>
                <w:sz w:val="24"/>
                <w:szCs w:val="24"/>
              </w:rPr>
              <w:t>An inspection of the street lights had been done last month by the chairman, clerk and BBLP’s Street Light Supervisor. Councillors had been updated on the findings of the inspection particularly the issue of street light P005, by Plough Farm, which had required imm</w:t>
            </w:r>
            <w:r>
              <w:rPr>
                <w:sz w:val="24"/>
                <w:szCs w:val="24"/>
              </w:rPr>
              <w:t xml:space="preserve">ediate attention. The chairman </w:t>
            </w:r>
            <w:r w:rsidRPr="0064075D">
              <w:rPr>
                <w:sz w:val="24"/>
                <w:szCs w:val="24"/>
              </w:rPr>
              <w:t xml:space="preserve">had authorised BBLP to attend to the matter immediately to prevent harm to persons and property in the vicinity. The invoice for this </w:t>
            </w:r>
            <w:r>
              <w:rPr>
                <w:sz w:val="24"/>
                <w:szCs w:val="24"/>
              </w:rPr>
              <w:t>unforeseen expense</w:t>
            </w:r>
            <w:r w:rsidRPr="0064075D">
              <w:rPr>
                <w:sz w:val="24"/>
                <w:szCs w:val="24"/>
              </w:rPr>
              <w:t xml:space="preserve"> will be presented </w:t>
            </w:r>
            <w:r>
              <w:rPr>
                <w:sz w:val="24"/>
                <w:szCs w:val="24"/>
              </w:rPr>
              <w:t xml:space="preserve">to the council </w:t>
            </w:r>
            <w:r w:rsidRPr="0064075D">
              <w:rPr>
                <w:sz w:val="24"/>
                <w:szCs w:val="24"/>
              </w:rPr>
              <w:t>in due course. Meanwhile</w:t>
            </w:r>
            <w:r>
              <w:rPr>
                <w:sz w:val="24"/>
                <w:szCs w:val="24"/>
              </w:rPr>
              <w:t>, as requested, BBLP has</w:t>
            </w:r>
            <w:r w:rsidRPr="0064075D">
              <w:rPr>
                <w:sz w:val="24"/>
                <w:szCs w:val="24"/>
              </w:rPr>
              <w:t xml:space="preserve"> given a quote of £1638.53 + VAT to do an electrical/structural test on all 10 street lights, change all the lamps to LEDs and fit 35 lux cells to all lights. It was </w:t>
            </w:r>
            <w:r w:rsidRPr="008A0523">
              <w:rPr>
                <w:b/>
                <w:sz w:val="24"/>
                <w:szCs w:val="24"/>
              </w:rPr>
              <w:t>RESOLVED</w:t>
            </w:r>
            <w:r w:rsidRPr="0064075D">
              <w:rPr>
                <w:sz w:val="24"/>
                <w:szCs w:val="24"/>
              </w:rPr>
              <w:t xml:space="preserve"> to </w:t>
            </w:r>
            <w:r w:rsidRPr="008A0523">
              <w:rPr>
                <w:b/>
                <w:sz w:val="24"/>
                <w:szCs w:val="24"/>
              </w:rPr>
              <w:t>ACCEPT</w:t>
            </w:r>
            <w:r w:rsidRPr="0064075D">
              <w:rPr>
                <w:sz w:val="24"/>
                <w:szCs w:val="24"/>
              </w:rPr>
              <w:t xml:space="preserve"> this quote. It was also RESOLVED that street light P005 should be replaced and upgraded in line with the other street lights.</w:t>
            </w:r>
          </w:p>
          <w:p w:rsidR="002B4CD2" w:rsidRPr="0064075D" w:rsidRDefault="002B4CD2" w:rsidP="00A159C2">
            <w:pPr>
              <w:spacing w:after="0" w:line="240" w:lineRule="auto"/>
              <w:rPr>
                <w:sz w:val="24"/>
                <w:szCs w:val="24"/>
              </w:rPr>
            </w:pPr>
            <w:r w:rsidRPr="0064075D">
              <w:rPr>
                <w:b/>
                <w:sz w:val="24"/>
                <w:szCs w:val="24"/>
              </w:rPr>
              <w:t>5.2</w:t>
            </w:r>
            <w:r w:rsidRPr="0064075D">
              <w:rPr>
                <w:sz w:val="24"/>
                <w:szCs w:val="24"/>
              </w:rPr>
              <w:t xml:space="preserve"> </w:t>
            </w:r>
            <w:r w:rsidRPr="0064075D">
              <w:rPr>
                <w:b/>
                <w:sz w:val="24"/>
                <w:szCs w:val="24"/>
              </w:rPr>
              <w:t>Lengthsman/P3 report</w:t>
            </w:r>
            <w:r w:rsidRPr="0064075D">
              <w:rPr>
                <w:sz w:val="24"/>
                <w:szCs w:val="24"/>
              </w:rPr>
              <w:t xml:space="preserve"> – DC Gardening Services has commenced Lengthsman and P3 work around the parishes. It was </w:t>
            </w:r>
            <w:r w:rsidRPr="008A0523">
              <w:rPr>
                <w:b/>
                <w:sz w:val="24"/>
                <w:szCs w:val="24"/>
              </w:rPr>
              <w:t>RESOLVED</w:t>
            </w:r>
            <w:r w:rsidRPr="0064075D">
              <w:rPr>
                <w:sz w:val="24"/>
                <w:szCs w:val="24"/>
              </w:rPr>
              <w:t xml:space="preserve"> that Charles Poole be asked to top the Bury Lane Playing Field again in the autumn.</w:t>
            </w:r>
          </w:p>
          <w:p w:rsidR="002B4CD2" w:rsidRPr="0064075D" w:rsidRDefault="002B4CD2" w:rsidP="00A159C2">
            <w:pPr>
              <w:spacing w:after="0" w:line="240" w:lineRule="auto"/>
              <w:rPr>
                <w:sz w:val="24"/>
                <w:szCs w:val="24"/>
              </w:rPr>
            </w:pPr>
            <w:r w:rsidRPr="0064075D">
              <w:rPr>
                <w:b/>
                <w:sz w:val="24"/>
                <w:szCs w:val="24"/>
              </w:rPr>
              <w:t xml:space="preserve">5.3 Neighbourhood Development Plan: </w:t>
            </w:r>
            <w:r w:rsidRPr="0064075D">
              <w:rPr>
                <w:sz w:val="24"/>
                <w:szCs w:val="24"/>
              </w:rPr>
              <w:t>BC reported that another meeting of the Steering Group will be convened to discuss the issue of site allocations and landowners approvals in the light of further advice from Hfds Council.</w:t>
            </w:r>
          </w:p>
          <w:p w:rsidR="002B4CD2" w:rsidRPr="0064075D" w:rsidRDefault="002B4CD2" w:rsidP="00A159C2">
            <w:pPr>
              <w:spacing w:after="0" w:line="240" w:lineRule="auto"/>
              <w:rPr>
                <w:sz w:val="24"/>
                <w:szCs w:val="24"/>
              </w:rPr>
            </w:pPr>
            <w:r>
              <w:rPr>
                <w:b/>
                <w:sz w:val="24"/>
                <w:szCs w:val="24"/>
              </w:rPr>
              <w:t>5.4 Anti Dog Fouling signs</w:t>
            </w:r>
            <w:r w:rsidRPr="0064075D">
              <w:rPr>
                <w:b/>
                <w:sz w:val="24"/>
                <w:szCs w:val="24"/>
              </w:rPr>
              <w:t xml:space="preserve">: </w:t>
            </w:r>
            <w:r w:rsidRPr="0064075D">
              <w:rPr>
                <w:sz w:val="24"/>
                <w:szCs w:val="24"/>
              </w:rPr>
              <w:t>Wigmore c</w:t>
            </w:r>
            <w:r>
              <w:rPr>
                <w:sz w:val="24"/>
                <w:szCs w:val="24"/>
              </w:rPr>
              <w:t>ouncillors will put up signs around the village.</w:t>
            </w:r>
          </w:p>
          <w:p w:rsidR="002B4CD2" w:rsidRPr="0064075D" w:rsidRDefault="002B4CD2" w:rsidP="00B51CC7">
            <w:pPr>
              <w:spacing w:after="0" w:line="240" w:lineRule="auto"/>
              <w:ind w:left="360"/>
              <w:rPr>
                <w:b/>
                <w:sz w:val="24"/>
                <w:szCs w:val="24"/>
              </w:rPr>
            </w:pPr>
          </w:p>
        </w:tc>
        <w:tc>
          <w:tcPr>
            <w:tcW w:w="1091" w:type="dxa"/>
          </w:tcPr>
          <w:p w:rsidR="002B4CD2" w:rsidRPr="0064075D" w:rsidRDefault="002B4CD2" w:rsidP="005578A4">
            <w:pPr>
              <w:spacing w:after="0" w:line="240" w:lineRule="auto"/>
              <w:jc w:val="center"/>
              <w:rPr>
                <w:b/>
                <w:sz w:val="24"/>
                <w:szCs w:val="24"/>
              </w:rPr>
            </w:pPr>
          </w:p>
          <w:p w:rsidR="002B4CD2" w:rsidRPr="0064075D" w:rsidRDefault="002B4CD2" w:rsidP="005578A4">
            <w:pPr>
              <w:spacing w:after="0" w:line="240" w:lineRule="auto"/>
              <w:jc w:val="center"/>
              <w:rPr>
                <w:b/>
                <w:sz w:val="24"/>
                <w:szCs w:val="24"/>
              </w:rPr>
            </w:pPr>
          </w:p>
          <w:p w:rsidR="002B4CD2" w:rsidRPr="0064075D" w:rsidRDefault="002B4CD2" w:rsidP="005578A4">
            <w:pPr>
              <w:spacing w:after="0" w:line="240" w:lineRule="auto"/>
              <w:jc w:val="center"/>
              <w:rPr>
                <w:b/>
                <w:sz w:val="24"/>
                <w:szCs w:val="24"/>
              </w:rPr>
            </w:pPr>
          </w:p>
          <w:p w:rsidR="002B4CD2" w:rsidRPr="0064075D" w:rsidRDefault="002B4CD2" w:rsidP="005578A4">
            <w:pPr>
              <w:spacing w:after="0" w:line="240" w:lineRule="auto"/>
              <w:jc w:val="center"/>
              <w:rPr>
                <w:b/>
                <w:sz w:val="24"/>
                <w:szCs w:val="24"/>
              </w:rPr>
            </w:pPr>
          </w:p>
          <w:p w:rsidR="002B4CD2" w:rsidRPr="0064075D" w:rsidRDefault="002B4CD2" w:rsidP="005578A4">
            <w:pPr>
              <w:spacing w:after="0" w:line="240" w:lineRule="auto"/>
              <w:jc w:val="center"/>
              <w:rPr>
                <w:b/>
                <w:sz w:val="24"/>
                <w:szCs w:val="24"/>
              </w:rPr>
            </w:pPr>
          </w:p>
          <w:p w:rsidR="002B4CD2" w:rsidRPr="0064075D" w:rsidRDefault="002B4CD2" w:rsidP="005578A4">
            <w:pPr>
              <w:spacing w:after="0" w:line="240" w:lineRule="auto"/>
              <w:jc w:val="center"/>
              <w:rPr>
                <w:b/>
                <w:sz w:val="24"/>
                <w:szCs w:val="24"/>
              </w:rPr>
            </w:pPr>
          </w:p>
          <w:p w:rsidR="002B4CD2" w:rsidRPr="0064075D" w:rsidRDefault="002B4CD2" w:rsidP="005578A4">
            <w:pPr>
              <w:spacing w:after="0" w:line="240" w:lineRule="auto"/>
              <w:jc w:val="center"/>
              <w:rPr>
                <w:b/>
                <w:sz w:val="24"/>
                <w:szCs w:val="24"/>
              </w:rPr>
            </w:pPr>
          </w:p>
          <w:p w:rsidR="002B4CD2" w:rsidRPr="0064075D" w:rsidRDefault="002B4CD2" w:rsidP="005578A4">
            <w:pPr>
              <w:spacing w:after="0" w:line="240" w:lineRule="auto"/>
              <w:jc w:val="center"/>
              <w:rPr>
                <w:b/>
                <w:sz w:val="24"/>
                <w:szCs w:val="24"/>
              </w:rPr>
            </w:pPr>
          </w:p>
          <w:p w:rsidR="002B4CD2" w:rsidRPr="0064075D" w:rsidRDefault="002B4CD2" w:rsidP="005578A4">
            <w:pPr>
              <w:spacing w:after="0" w:line="240" w:lineRule="auto"/>
              <w:jc w:val="center"/>
              <w:rPr>
                <w:b/>
                <w:sz w:val="24"/>
                <w:szCs w:val="24"/>
              </w:rPr>
            </w:pPr>
          </w:p>
          <w:p w:rsidR="002B4CD2" w:rsidRPr="0064075D" w:rsidRDefault="002B4CD2" w:rsidP="005578A4">
            <w:pPr>
              <w:spacing w:after="0" w:line="240" w:lineRule="auto"/>
              <w:jc w:val="center"/>
              <w:rPr>
                <w:b/>
                <w:sz w:val="24"/>
                <w:szCs w:val="24"/>
              </w:rPr>
            </w:pPr>
            <w:r w:rsidRPr="0064075D">
              <w:rPr>
                <w:b/>
                <w:sz w:val="24"/>
                <w:szCs w:val="24"/>
              </w:rPr>
              <w:t>JR</w:t>
            </w:r>
          </w:p>
          <w:p w:rsidR="002B4CD2" w:rsidRPr="0064075D" w:rsidRDefault="002B4CD2" w:rsidP="005578A4">
            <w:pPr>
              <w:spacing w:after="0" w:line="240" w:lineRule="auto"/>
              <w:jc w:val="center"/>
              <w:rPr>
                <w:b/>
                <w:sz w:val="24"/>
                <w:szCs w:val="24"/>
              </w:rPr>
            </w:pPr>
          </w:p>
          <w:p w:rsidR="002B4CD2" w:rsidRPr="0064075D" w:rsidRDefault="002B4CD2" w:rsidP="005578A4">
            <w:pPr>
              <w:spacing w:after="0" w:line="240" w:lineRule="auto"/>
              <w:jc w:val="center"/>
              <w:rPr>
                <w:b/>
                <w:sz w:val="24"/>
                <w:szCs w:val="24"/>
              </w:rPr>
            </w:pPr>
          </w:p>
          <w:p w:rsidR="002B4CD2" w:rsidRPr="0064075D" w:rsidRDefault="002B4CD2" w:rsidP="005578A4">
            <w:pPr>
              <w:spacing w:after="0" w:line="240" w:lineRule="auto"/>
              <w:jc w:val="center"/>
              <w:rPr>
                <w:b/>
                <w:sz w:val="24"/>
                <w:szCs w:val="24"/>
              </w:rPr>
            </w:pPr>
          </w:p>
          <w:p w:rsidR="002B4CD2" w:rsidRPr="0064075D" w:rsidRDefault="002B4CD2" w:rsidP="001C1100">
            <w:pPr>
              <w:spacing w:after="0" w:line="240" w:lineRule="auto"/>
              <w:jc w:val="center"/>
              <w:rPr>
                <w:b/>
                <w:sz w:val="24"/>
                <w:szCs w:val="24"/>
              </w:rPr>
            </w:pPr>
            <w:r w:rsidRPr="0064075D">
              <w:rPr>
                <w:b/>
                <w:sz w:val="24"/>
                <w:szCs w:val="24"/>
              </w:rPr>
              <w:t>JR</w:t>
            </w:r>
          </w:p>
          <w:p w:rsidR="002B4CD2" w:rsidRPr="0064075D" w:rsidRDefault="002B4CD2" w:rsidP="006A4396">
            <w:pPr>
              <w:spacing w:after="0" w:line="240" w:lineRule="auto"/>
              <w:jc w:val="center"/>
              <w:rPr>
                <w:b/>
                <w:sz w:val="24"/>
                <w:szCs w:val="24"/>
              </w:rPr>
            </w:pPr>
          </w:p>
        </w:tc>
      </w:tr>
      <w:tr w:rsidR="002B4CD2" w:rsidRPr="00F351AC" w:rsidTr="00CB797F">
        <w:trPr>
          <w:trHeight w:val="70"/>
        </w:trPr>
        <w:tc>
          <w:tcPr>
            <w:tcW w:w="602" w:type="dxa"/>
          </w:tcPr>
          <w:p w:rsidR="002B4CD2" w:rsidRPr="00A04B48" w:rsidRDefault="002B4CD2" w:rsidP="005540BD">
            <w:pPr>
              <w:spacing w:after="0" w:line="240" w:lineRule="auto"/>
              <w:ind w:left="142"/>
              <w:rPr>
                <w:b/>
                <w:sz w:val="24"/>
                <w:szCs w:val="24"/>
              </w:rPr>
            </w:pPr>
            <w:r w:rsidRPr="00A04B48">
              <w:rPr>
                <w:b/>
                <w:sz w:val="24"/>
                <w:szCs w:val="24"/>
              </w:rPr>
              <w:t>6</w:t>
            </w:r>
          </w:p>
        </w:tc>
        <w:tc>
          <w:tcPr>
            <w:tcW w:w="8858" w:type="dxa"/>
          </w:tcPr>
          <w:p w:rsidR="002B4CD2" w:rsidRDefault="002B4CD2" w:rsidP="0036528A">
            <w:pPr>
              <w:spacing w:after="0" w:line="240" w:lineRule="auto"/>
              <w:rPr>
                <w:b/>
                <w:sz w:val="24"/>
                <w:szCs w:val="24"/>
              </w:rPr>
            </w:pPr>
            <w:r w:rsidRPr="00A04B48">
              <w:rPr>
                <w:b/>
                <w:sz w:val="24"/>
                <w:szCs w:val="24"/>
              </w:rPr>
              <w:t xml:space="preserve">Finance:  </w:t>
            </w:r>
          </w:p>
          <w:p w:rsidR="002B4CD2" w:rsidRDefault="002B4CD2" w:rsidP="00A04B48">
            <w:pPr>
              <w:numPr>
                <w:ilvl w:val="1"/>
                <w:numId w:val="45"/>
              </w:numPr>
              <w:spacing w:after="0" w:line="240" w:lineRule="auto"/>
              <w:rPr>
                <w:sz w:val="24"/>
                <w:szCs w:val="24"/>
              </w:rPr>
            </w:pPr>
            <w:r>
              <w:rPr>
                <w:sz w:val="24"/>
                <w:szCs w:val="24"/>
              </w:rPr>
              <w:t xml:space="preserve">It was </w:t>
            </w:r>
            <w:r w:rsidRPr="0089472F">
              <w:rPr>
                <w:b/>
                <w:sz w:val="24"/>
                <w:szCs w:val="24"/>
              </w:rPr>
              <w:t>RESOLVED</w:t>
            </w:r>
            <w:r>
              <w:rPr>
                <w:sz w:val="24"/>
                <w:szCs w:val="24"/>
              </w:rPr>
              <w:t xml:space="preserve"> that a</w:t>
            </w:r>
            <w:r w:rsidRPr="00A04B48">
              <w:rPr>
                <w:sz w:val="24"/>
                <w:szCs w:val="24"/>
              </w:rPr>
              <w:t>ll Payments from th</w:t>
            </w:r>
            <w:r>
              <w:rPr>
                <w:sz w:val="24"/>
                <w:szCs w:val="24"/>
              </w:rPr>
              <w:t>e General Fund as shown below</w:t>
            </w:r>
            <w:r w:rsidRPr="00A04B48">
              <w:rPr>
                <w:sz w:val="24"/>
                <w:szCs w:val="24"/>
              </w:rPr>
              <w:t xml:space="preserve"> be paid. Proposer - </w:t>
            </w:r>
            <w:r>
              <w:rPr>
                <w:sz w:val="24"/>
                <w:szCs w:val="24"/>
              </w:rPr>
              <w:t>CM</w:t>
            </w:r>
            <w:r w:rsidRPr="00A04B48">
              <w:rPr>
                <w:sz w:val="24"/>
                <w:szCs w:val="24"/>
              </w:rPr>
              <w:t xml:space="preserve">; Seconded – </w:t>
            </w:r>
            <w:r>
              <w:rPr>
                <w:sz w:val="24"/>
                <w:szCs w:val="24"/>
              </w:rPr>
              <w:t>GP</w:t>
            </w:r>
            <w:r w:rsidRPr="00A04B48">
              <w:rPr>
                <w:sz w:val="24"/>
                <w:szCs w:val="24"/>
              </w:rPr>
              <w:t xml:space="preserve">. </w:t>
            </w:r>
          </w:p>
          <w:p w:rsidR="002B4CD2" w:rsidRDefault="002B4CD2" w:rsidP="00A04B48">
            <w:pPr>
              <w:numPr>
                <w:ilvl w:val="1"/>
                <w:numId w:val="45"/>
              </w:numPr>
              <w:spacing w:after="0" w:line="240" w:lineRule="auto"/>
              <w:rPr>
                <w:sz w:val="24"/>
                <w:szCs w:val="24"/>
              </w:rPr>
            </w:pPr>
            <w:r>
              <w:rPr>
                <w:sz w:val="24"/>
                <w:szCs w:val="24"/>
              </w:rPr>
              <w:t xml:space="preserve">It was </w:t>
            </w:r>
            <w:r w:rsidRPr="0089472F">
              <w:rPr>
                <w:b/>
                <w:sz w:val="24"/>
                <w:szCs w:val="24"/>
              </w:rPr>
              <w:t>RESOLVED</w:t>
            </w:r>
            <w:r>
              <w:rPr>
                <w:sz w:val="24"/>
                <w:szCs w:val="24"/>
              </w:rPr>
              <w:t xml:space="preserve"> that a</w:t>
            </w:r>
            <w:r w:rsidRPr="00A04B48">
              <w:rPr>
                <w:sz w:val="24"/>
                <w:szCs w:val="24"/>
              </w:rPr>
              <w:t>ll Payments from th</w:t>
            </w:r>
            <w:r>
              <w:rPr>
                <w:sz w:val="24"/>
                <w:szCs w:val="24"/>
              </w:rPr>
              <w:t>e Lengthsman / P3 fund as shown below</w:t>
            </w:r>
            <w:r w:rsidRPr="00A04B48">
              <w:rPr>
                <w:sz w:val="24"/>
                <w:szCs w:val="24"/>
              </w:rPr>
              <w:t xml:space="preserve"> be paid. Proposer - </w:t>
            </w:r>
            <w:r>
              <w:rPr>
                <w:sz w:val="24"/>
                <w:szCs w:val="24"/>
              </w:rPr>
              <w:t>AD</w:t>
            </w:r>
            <w:r w:rsidRPr="00A04B48">
              <w:rPr>
                <w:sz w:val="24"/>
                <w:szCs w:val="24"/>
              </w:rPr>
              <w:t xml:space="preserve">; Seconded – </w:t>
            </w:r>
            <w:r>
              <w:rPr>
                <w:sz w:val="24"/>
                <w:szCs w:val="24"/>
              </w:rPr>
              <w:t>GB</w:t>
            </w:r>
            <w:r w:rsidRPr="00A04B48">
              <w:rPr>
                <w:sz w:val="24"/>
                <w:szCs w:val="24"/>
              </w:rPr>
              <w:t xml:space="preserve">. </w:t>
            </w:r>
          </w:p>
          <w:p w:rsidR="002B4CD2" w:rsidRPr="00A04B48" w:rsidRDefault="002B4CD2" w:rsidP="00A04B48">
            <w:pPr>
              <w:spacing w:after="0" w:line="240" w:lineRule="auto"/>
              <w:rPr>
                <w:sz w:val="24"/>
                <w:szCs w:val="24"/>
              </w:rPr>
            </w:pPr>
          </w:p>
        </w:tc>
        <w:tc>
          <w:tcPr>
            <w:tcW w:w="1091" w:type="dxa"/>
          </w:tcPr>
          <w:p w:rsidR="002B4CD2" w:rsidRPr="00F351AC" w:rsidRDefault="002B4CD2" w:rsidP="00702A91">
            <w:pPr>
              <w:spacing w:after="0" w:line="240" w:lineRule="auto"/>
              <w:jc w:val="center"/>
              <w:rPr>
                <w:b/>
                <w:color w:val="993366"/>
                <w:sz w:val="24"/>
                <w:szCs w:val="24"/>
              </w:rPr>
            </w:pPr>
          </w:p>
          <w:p w:rsidR="002B4CD2" w:rsidRPr="00F351AC" w:rsidRDefault="002B4CD2" w:rsidP="00702A91">
            <w:pPr>
              <w:spacing w:after="0" w:line="240" w:lineRule="auto"/>
              <w:jc w:val="center"/>
              <w:rPr>
                <w:b/>
                <w:color w:val="993366"/>
                <w:sz w:val="24"/>
                <w:szCs w:val="24"/>
              </w:rPr>
            </w:pPr>
          </w:p>
          <w:p w:rsidR="002B4CD2" w:rsidRPr="00F351AC" w:rsidRDefault="002B4CD2" w:rsidP="002B078D">
            <w:pPr>
              <w:spacing w:after="0" w:line="240" w:lineRule="auto"/>
              <w:jc w:val="center"/>
              <w:rPr>
                <w:b/>
                <w:color w:val="993366"/>
                <w:sz w:val="24"/>
                <w:szCs w:val="24"/>
              </w:rPr>
            </w:pPr>
          </w:p>
        </w:tc>
      </w:tr>
      <w:tr w:rsidR="002B4CD2" w:rsidRPr="00F351AC" w:rsidTr="00CB797F">
        <w:trPr>
          <w:trHeight w:val="460"/>
        </w:trPr>
        <w:tc>
          <w:tcPr>
            <w:tcW w:w="602" w:type="dxa"/>
          </w:tcPr>
          <w:p w:rsidR="002B4CD2" w:rsidRPr="00E30936" w:rsidRDefault="002B4CD2" w:rsidP="005540BD">
            <w:pPr>
              <w:spacing w:after="0" w:line="240" w:lineRule="auto"/>
              <w:ind w:left="142"/>
              <w:rPr>
                <w:b/>
                <w:sz w:val="24"/>
                <w:szCs w:val="24"/>
              </w:rPr>
            </w:pPr>
            <w:r w:rsidRPr="00E30936">
              <w:rPr>
                <w:b/>
                <w:sz w:val="24"/>
                <w:szCs w:val="24"/>
              </w:rPr>
              <w:t>7</w:t>
            </w:r>
          </w:p>
        </w:tc>
        <w:tc>
          <w:tcPr>
            <w:tcW w:w="8858" w:type="dxa"/>
          </w:tcPr>
          <w:p w:rsidR="002B4CD2" w:rsidRPr="00E30936" w:rsidRDefault="002B4CD2" w:rsidP="006E7B1F">
            <w:pPr>
              <w:spacing w:after="0" w:line="240" w:lineRule="auto"/>
              <w:rPr>
                <w:b/>
                <w:sz w:val="24"/>
                <w:szCs w:val="24"/>
              </w:rPr>
            </w:pPr>
            <w:r w:rsidRPr="00E30936">
              <w:rPr>
                <w:b/>
                <w:sz w:val="24"/>
                <w:szCs w:val="24"/>
              </w:rPr>
              <w:t xml:space="preserve">Reports from the Annual Parish Meetings: </w:t>
            </w:r>
          </w:p>
          <w:p w:rsidR="002B4CD2" w:rsidRPr="00E30936" w:rsidRDefault="002B4CD2" w:rsidP="00E30936">
            <w:pPr>
              <w:spacing w:after="0" w:line="240" w:lineRule="auto"/>
              <w:ind w:left="360" w:hanging="360"/>
              <w:rPr>
                <w:sz w:val="24"/>
                <w:szCs w:val="24"/>
              </w:rPr>
            </w:pPr>
            <w:r w:rsidRPr="00E30936">
              <w:rPr>
                <w:b/>
                <w:sz w:val="24"/>
                <w:szCs w:val="24"/>
              </w:rPr>
              <w:t xml:space="preserve">7.1 Wigmore </w:t>
            </w:r>
            <w:r w:rsidRPr="00E30936">
              <w:rPr>
                <w:sz w:val="24"/>
                <w:szCs w:val="24"/>
              </w:rPr>
              <w:t>-  The following concerns were raised and noted - Traffic speed on A4110; the lack of a decent footway by The Oak and  the junction at Ford Street and A4110; dog fouling and litter; potholes.</w:t>
            </w:r>
          </w:p>
          <w:p w:rsidR="002B4CD2" w:rsidRPr="00E30936" w:rsidRDefault="002B4CD2" w:rsidP="00E30936">
            <w:pPr>
              <w:spacing w:after="0" w:line="240" w:lineRule="auto"/>
              <w:ind w:left="360" w:hanging="360"/>
              <w:rPr>
                <w:sz w:val="24"/>
                <w:szCs w:val="24"/>
              </w:rPr>
            </w:pPr>
            <w:r w:rsidRPr="00E30936">
              <w:rPr>
                <w:b/>
                <w:sz w:val="24"/>
                <w:szCs w:val="24"/>
              </w:rPr>
              <w:t xml:space="preserve">7.2 Leinthall Starkes </w:t>
            </w:r>
            <w:r w:rsidRPr="00E30936">
              <w:rPr>
                <w:sz w:val="24"/>
                <w:szCs w:val="24"/>
              </w:rPr>
              <w:t>-</w:t>
            </w:r>
            <w:r w:rsidRPr="00E30936">
              <w:rPr>
                <w:b/>
                <w:sz w:val="24"/>
                <w:szCs w:val="24"/>
              </w:rPr>
              <w:t xml:space="preserve"> </w:t>
            </w:r>
            <w:r w:rsidRPr="00E30936">
              <w:rPr>
                <w:sz w:val="24"/>
                <w:szCs w:val="24"/>
              </w:rPr>
              <w:t xml:space="preserve">The following concerns were raised and noted - Traffic speed through village; request for Village Gateway signs; potholes; Village signs need cleaning. </w:t>
            </w:r>
          </w:p>
          <w:p w:rsidR="002B4CD2" w:rsidRPr="00E30936" w:rsidRDefault="002B4CD2" w:rsidP="0036528A">
            <w:pPr>
              <w:spacing w:after="0" w:line="240" w:lineRule="auto"/>
              <w:rPr>
                <w:sz w:val="24"/>
                <w:szCs w:val="24"/>
              </w:rPr>
            </w:pPr>
          </w:p>
        </w:tc>
        <w:tc>
          <w:tcPr>
            <w:tcW w:w="1091" w:type="dxa"/>
          </w:tcPr>
          <w:p w:rsidR="002B4CD2" w:rsidRPr="00F351AC" w:rsidRDefault="002B4CD2" w:rsidP="003D656A">
            <w:pPr>
              <w:spacing w:after="0" w:line="240" w:lineRule="auto"/>
              <w:jc w:val="center"/>
              <w:rPr>
                <w:b/>
                <w:color w:val="993366"/>
                <w:sz w:val="24"/>
                <w:szCs w:val="24"/>
              </w:rPr>
            </w:pPr>
          </w:p>
          <w:p w:rsidR="002B4CD2" w:rsidRPr="00F351AC" w:rsidRDefault="002B4CD2" w:rsidP="003D656A">
            <w:pPr>
              <w:spacing w:after="0" w:line="240" w:lineRule="auto"/>
              <w:jc w:val="center"/>
              <w:rPr>
                <w:b/>
                <w:color w:val="993366"/>
                <w:sz w:val="24"/>
                <w:szCs w:val="24"/>
              </w:rPr>
            </w:pPr>
          </w:p>
          <w:p w:rsidR="002B4CD2" w:rsidRPr="00F351AC" w:rsidRDefault="002B4CD2" w:rsidP="003D656A">
            <w:pPr>
              <w:spacing w:after="0" w:line="240" w:lineRule="auto"/>
              <w:jc w:val="center"/>
              <w:rPr>
                <w:b/>
                <w:color w:val="993366"/>
                <w:sz w:val="24"/>
                <w:szCs w:val="24"/>
              </w:rPr>
            </w:pPr>
          </w:p>
          <w:p w:rsidR="002B4CD2" w:rsidRPr="00F351AC" w:rsidRDefault="002B4CD2" w:rsidP="003D656A">
            <w:pPr>
              <w:spacing w:after="0" w:line="240" w:lineRule="auto"/>
              <w:jc w:val="center"/>
              <w:rPr>
                <w:b/>
                <w:color w:val="993366"/>
                <w:sz w:val="24"/>
                <w:szCs w:val="24"/>
              </w:rPr>
            </w:pPr>
          </w:p>
          <w:p w:rsidR="002B4CD2" w:rsidRPr="00F351AC" w:rsidRDefault="002B4CD2" w:rsidP="003D656A">
            <w:pPr>
              <w:spacing w:after="0" w:line="240" w:lineRule="auto"/>
              <w:jc w:val="center"/>
              <w:rPr>
                <w:b/>
                <w:color w:val="993366"/>
                <w:sz w:val="24"/>
                <w:szCs w:val="24"/>
              </w:rPr>
            </w:pPr>
          </w:p>
          <w:p w:rsidR="002B4CD2" w:rsidRPr="00F351AC" w:rsidRDefault="002B4CD2" w:rsidP="003D656A">
            <w:pPr>
              <w:spacing w:after="0" w:line="240" w:lineRule="auto"/>
              <w:jc w:val="center"/>
              <w:rPr>
                <w:b/>
                <w:color w:val="993366"/>
                <w:sz w:val="24"/>
                <w:szCs w:val="24"/>
              </w:rPr>
            </w:pPr>
          </w:p>
          <w:p w:rsidR="002B4CD2" w:rsidRPr="00F351AC" w:rsidRDefault="002B4CD2" w:rsidP="003D656A">
            <w:pPr>
              <w:spacing w:after="0" w:line="240" w:lineRule="auto"/>
              <w:jc w:val="center"/>
              <w:rPr>
                <w:b/>
                <w:color w:val="993366"/>
                <w:sz w:val="24"/>
                <w:szCs w:val="24"/>
              </w:rPr>
            </w:pPr>
          </w:p>
          <w:p w:rsidR="002B4CD2" w:rsidRPr="00F351AC" w:rsidRDefault="002B4CD2" w:rsidP="003D656A">
            <w:pPr>
              <w:spacing w:after="0" w:line="240" w:lineRule="auto"/>
              <w:jc w:val="center"/>
              <w:rPr>
                <w:b/>
                <w:color w:val="993366"/>
                <w:sz w:val="24"/>
                <w:szCs w:val="24"/>
              </w:rPr>
            </w:pPr>
          </w:p>
        </w:tc>
      </w:tr>
      <w:tr w:rsidR="002B4CD2" w:rsidRPr="00F351AC" w:rsidTr="00CB797F">
        <w:trPr>
          <w:trHeight w:val="835"/>
        </w:trPr>
        <w:tc>
          <w:tcPr>
            <w:tcW w:w="602" w:type="dxa"/>
          </w:tcPr>
          <w:p w:rsidR="002B4CD2" w:rsidRPr="00D669FA" w:rsidRDefault="002B4CD2" w:rsidP="005540BD">
            <w:pPr>
              <w:spacing w:after="0" w:line="240" w:lineRule="auto"/>
              <w:ind w:left="142"/>
              <w:rPr>
                <w:b/>
                <w:sz w:val="24"/>
                <w:szCs w:val="24"/>
              </w:rPr>
            </w:pPr>
            <w:r w:rsidRPr="00D669FA">
              <w:rPr>
                <w:b/>
                <w:sz w:val="24"/>
                <w:szCs w:val="24"/>
              </w:rPr>
              <w:t>8</w:t>
            </w:r>
          </w:p>
        </w:tc>
        <w:tc>
          <w:tcPr>
            <w:tcW w:w="8858" w:type="dxa"/>
          </w:tcPr>
          <w:p w:rsidR="002B4CD2" w:rsidRDefault="002B4CD2" w:rsidP="00D669FA">
            <w:pPr>
              <w:spacing w:after="0" w:line="240" w:lineRule="auto"/>
              <w:rPr>
                <w:sz w:val="24"/>
                <w:szCs w:val="24"/>
              </w:rPr>
            </w:pPr>
            <w:r w:rsidRPr="00D669FA">
              <w:rPr>
                <w:b/>
                <w:sz w:val="24"/>
                <w:szCs w:val="24"/>
              </w:rPr>
              <w:t xml:space="preserve">Wigmore Closed Churchyard: </w:t>
            </w:r>
            <w:r>
              <w:rPr>
                <w:sz w:val="24"/>
                <w:szCs w:val="24"/>
              </w:rPr>
              <w:t xml:space="preserve">The clerk had previously circulated a report on the closed churchyard to councillors. The maintenance of the closed churchyard is the responsibility of Wigmore Group Parish Council. Maintenance is taken to mean keeping the closed churchyard in a ‘decent order’ and with the health and safety of visitors in mind. This responsibility covers trees, paths, fences, gates, memorials and tombstones and grass cutting. The clerk confirmed that the council’s insurance covers its responsibility for the closed churchyard. The clerk </w:t>
            </w:r>
            <w:r w:rsidRPr="00740E24">
              <w:rPr>
                <w:b/>
                <w:sz w:val="24"/>
                <w:szCs w:val="24"/>
              </w:rPr>
              <w:t>RECOMMENDED</w:t>
            </w:r>
            <w:r>
              <w:rPr>
                <w:sz w:val="24"/>
                <w:szCs w:val="24"/>
              </w:rPr>
              <w:t xml:space="preserve"> and the council </w:t>
            </w:r>
            <w:r w:rsidRPr="00740E24">
              <w:rPr>
                <w:b/>
                <w:sz w:val="24"/>
                <w:szCs w:val="24"/>
              </w:rPr>
              <w:t>RESOLVED</w:t>
            </w:r>
            <w:r>
              <w:rPr>
                <w:sz w:val="24"/>
                <w:szCs w:val="24"/>
              </w:rPr>
              <w:t xml:space="preserve"> to engage ‘Jerry Ross Aboricultural Consultancy’ to do a tree survey of the trees in the closed churchyard with regard to the council’s responsibility for maintenance of the trees. The clerk </w:t>
            </w:r>
            <w:r w:rsidRPr="00740E24">
              <w:rPr>
                <w:b/>
                <w:sz w:val="24"/>
                <w:szCs w:val="24"/>
              </w:rPr>
              <w:t>RECOMMENDED</w:t>
            </w:r>
            <w:r>
              <w:rPr>
                <w:sz w:val="24"/>
                <w:szCs w:val="24"/>
              </w:rPr>
              <w:t xml:space="preserve"> and the council </w:t>
            </w:r>
            <w:r w:rsidRPr="00740E24">
              <w:rPr>
                <w:b/>
                <w:sz w:val="24"/>
                <w:szCs w:val="24"/>
              </w:rPr>
              <w:t>RESOLVED</w:t>
            </w:r>
            <w:r>
              <w:rPr>
                <w:sz w:val="24"/>
                <w:szCs w:val="24"/>
              </w:rPr>
              <w:t xml:space="preserve"> to engage ‘Hudson Stonework Ltd’ to do a report on the state of the tombstones and memorials.</w:t>
            </w:r>
          </w:p>
          <w:p w:rsidR="002B4CD2" w:rsidRPr="00D669FA" w:rsidRDefault="002B4CD2" w:rsidP="00D669FA">
            <w:pPr>
              <w:spacing w:after="0" w:line="240" w:lineRule="auto"/>
              <w:rPr>
                <w:sz w:val="24"/>
                <w:szCs w:val="24"/>
              </w:rPr>
            </w:pPr>
          </w:p>
        </w:tc>
        <w:tc>
          <w:tcPr>
            <w:tcW w:w="1091" w:type="dxa"/>
          </w:tcPr>
          <w:p w:rsidR="002B4CD2" w:rsidRPr="00F351AC" w:rsidRDefault="002B4CD2" w:rsidP="005540BD">
            <w:pPr>
              <w:spacing w:after="0" w:line="240" w:lineRule="auto"/>
              <w:jc w:val="center"/>
              <w:rPr>
                <w:b/>
                <w:color w:val="993366"/>
                <w:sz w:val="24"/>
                <w:szCs w:val="24"/>
              </w:rPr>
            </w:pPr>
          </w:p>
          <w:p w:rsidR="002B4CD2" w:rsidRPr="00F351AC" w:rsidRDefault="002B4CD2" w:rsidP="0008073E">
            <w:pPr>
              <w:spacing w:after="0" w:line="240" w:lineRule="auto"/>
              <w:jc w:val="center"/>
              <w:rPr>
                <w:b/>
                <w:color w:val="993366"/>
                <w:sz w:val="24"/>
                <w:szCs w:val="24"/>
              </w:rPr>
            </w:pPr>
          </w:p>
          <w:p w:rsidR="002B4CD2" w:rsidRPr="00F351AC" w:rsidRDefault="002B4CD2" w:rsidP="0008073E">
            <w:pPr>
              <w:spacing w:after="0" w:line="240" w:lineRule="auto"/>
              <w:jc w:val="center"/>
              <w:rPr>
                <w:b/>
                <w:color w:val="993366"/>
                <w:sz w:val="24"/>
                <w:szCs w:val="24"/>
              </w:rPr>
            </w:pPr>
          </w:p>
          <w:p w:rsidR="002B4CD2" w:rsidRPr="00F351AC" w:rsidRDefault="002B4CD2" w:rsidP="0008073E">
            <w:pPr>
              <w:spacing w:after="0" w:line="240" w:lineRule="auto"/>
              <w:jc w:val="center"/>
              <w:rPr>
                <w:b/>
                <w:color w:val="993366"/>
                <w:sz w:val="24"/>
                <w:szCs w:val="24"/>
              </w:rPr>
            </w:pPr>
          </w:p>
          <w:p w:rsidR="002B4CD2" w:rsidRPr="00F351AC" w:rsidRDefault="002B4CD2" w:rsidP="0008073E">
            <w:pPr>
              <w:spacing w:after="0" w:line="240" w:lineRule="auto"/>
              <w:jc w:val="center"/>
              <w:rPr>
                <w:b/>
                <w:color w:val="993366"/>
                <w:sz w:val="24"/>
                <w:szCs w:val="24"/>
              </w:rPr>
            </w:pPr>
          </w:p>
          <w:p w:rsidR="002B4CD2" w:rsidRPr="00F351AC" w:rsidRDefault="002B4CD2" w:rsidP="0008073E">
            <w:pPr>
              <w:spacing w:after="0" w:line="240" w:lineRule="auto"/>
              <w:jc w:val="center"/>
              <w:rPr>
                <w:b/>
                <w:color w:val="993366"/>
                <w:sz w:val="24"/>
                <w:szCs w:val="24"/>
              </w:rPr>
            </w:pPr>
          </w:p>
          <w:p w:rsidR="002B4CD2" w:rsidRPr="00F351AC" w:rsidRDefault="002B4CD2" w:rsidP="0008073E">
            <w:pPr>
              <w:spacing w:after="0" w:line="240" w:lineRule="auto"/>
              <w:jc w:val="center"/>
              <w:rPr>
                <w:b/>
                <w:color w:val="993366"/>
                <w:sz w:val="24"/>
                <w:szCs w:val="24"/>
              </w:rPr>
            </w:pPr>
          </w:p>
          <w:p w:rsidR="002B4CD2" w:rsidRPr="00F351AC" w:rsidRDefault="002B4CD2" w:rsidP="0008073E">
            <w:pPr>
              <w:spacing w:after="0" w:line="240" w:lineRule="auto"/>
              <w:jc w:val="center"/>
              <w:rPr>
                <w:b/>
                <w:color w:val="993366"/>
                <w:sz w:val="24"/>
                <w:szCs w:val="24"/>
              </w:rPr>
            </w:pPr>
          </w:p>
          <w:p w:rsidR="002B4CD2" w:rsidRPr="00F351AC" w:rsidRDefault="002B4CD2" w:rsidP="0008073E">
            <w:pPr>
              <w:spacing w:after="0" w:line="240" w:lineRule="auto"/>
              <w:jc w:val="center"/>
              <w:rPr>
                <w:b/>
                <w:color w:val="993366"/>
                <w:sz w:val="24"/>
                <w:szCs w:val="24"/>
              </w:rPr>
            </w:pPr>
          </w:p>
          <w:p w:rsidR="002B4CD2" w:rsidRPr="00F351AC" w:rsidRDefault="002B4CD2" w:rsidP="0008073E">
            <w:pPr>
              <w:spacing w:after="0" w:line="240" w:lineRule="auto"/>
              <w:jc w:val="center"/>
              <w:rPr>
                <w:b/>
                <w:color w:val="993366"/>
                <w:sz w:val="24"/>
                <w:szCs w:val="24"/>
              </w:rPr>
            </w:pPr>
          </w:p>
          <w:p w:rsidR="002B4CD2" w:rsidRPr="00BD7416" w:rsidRDefault="002B4CD2" w:rsidP="0008073E">
            <w:pPr>
              <w:spacing w:after="0" w:line="240" w:lineRule="auto"/>
              <w:jc w:val="center"/>
              <w:rPr>
                <w:b/>
                <w:sz w:val="24"/>
                <w:szCs w:val="24"/>
              </w:rPr>
            </w:pPr>
            <w:r w:rsidRPr="00BD7416">
              <w:rPr>
                <w:b/>
                <w:sz w:val="24"/>
                <w:szCs w:val="24"/>
              </w:rPr>
              <w:t>JR</w:t>
            </w:r>
          </w:p>
          <w:p w:rsidR="002B4CD2" w:rsidRPr="00F351AC" w:rsidRDefault="002B4CD2" w:rsidP="0008073E">
            <w:pPr>
              <w:spacing w:after="0" w:line="240" w:lineRule="auto"/>
              <w:jc w:val="center"/>
              <w:rPr>
                <w:b/>
                <w:color w:val="993366"/>
                <w:sz w:val="24"/>
                <w:szCs w:val="24"/>
              </w:rPr>
            </w:pPr>
          </w:p>
        </w:tc>
      </w:tr>
      <w:tr w:rsidR="002B4CD2" w:rsidRPr="00F351AC" w:rsidTr="00CB797F">
        <w:trPr>
          <w:trHeight w:val="835"/>
        </w:trPr>
        <w:tc>
          <w:tcPr>
            <w:tcW w:w="602" w:type="dxa"/>
          </w:tcPr>
          <w:p w:rsidR="002B4CD2" w:rsidRPr="00372CCD" w:rsidRDefault="002B4CD2" w:rsidP="005540BD">
            <w:pPr>
              <w:spacing w:after="0" w:line="240" w:lineRule="auto"/>
              <w:ind w:left="142"/>
              <w:rPr>
                <w:b/>
                <w:sz w:val="24"/>
                <w:szCs w:val="24"/>
              </w:rPr>
            </w:pPr>
            <w:r w:rsidRPr="00372CCD">
              <w:rPr>
                <w:b/>
                <w:sz w:val="24"/>
                <w:szCs w:val="24"/>
              </w:rPr>
              <w:t>9</w:t>
            </w:r>
          </w:p>
        </w:tc>
        <w:tc>
          <w:tcPr>
            <w:tcW w:w="8858" w:type="dxa"/>
          </w:tcPr>
          <w:p w:rsidR="002B4CD2" w:rsidRPr="00372CCD" w:rsidRDefault="002B4CD2" w:rsidP="00D669FA">
            <w:pPr>
              <w:spacing w:after="0" w:line="240" w:lineRule="auto"/>
              <w:rPr>
                <w:b/>
                <w:sz w:val="24"/>
                <w:szCs w:val="24"/>
              </w:rPr>
            </w:pPr>
            <w:r w:rsidRPr="00372CCD">
              <w:rPr>
                <w:b/>
                <w:sz w:val="24"/>
                <w:szCs w:val="24"/>
              </w:rPr>
              <w:t>Planning:</w:t>
            </w:r>
          </w:p>
          <w:p w:rsidR="002B4CD2" w:rsidRPr="00372CCD" w:rsidRDefault="002B4CD2" w:rsidP="00D669FA">
            <w:pPr>
              <w:spacing w:after="0" w:line="240" w:lineRule="auto"/>
              <w:rPr>
                <w:b/>
                <w:sz w:val="24"/>
                <w:szCs w:val="24"/>
              </w:rPr>
            </w:pPr>
            <w:r w:rsidRPr="00372CCD">
              <w:rPr>
                <w:b/>
                <w:sz w:val="24"/>
                <w:szCs w:val="24"/>
              </w:rPr>
              <w:t xml:space="preserve">9.1 </w:t>
            </w:r>
            <w:r w:rsidRPr="00372CCD">
              <w:rPr>
                <w:sz w:val="24"/>
                <w:szCs w:val="24"/>
              </w:rPr>
              <w:t>To</w:t>
            </w:r>
            <w:r w:rsidRPr="00372CCD">
              <w:rPr>
                <w:b/>
                <w:sz w:val="24"/>
                <w:szCs w:val="24"/>
              </w:rPr>
              <w:t xml:space="preserve"> </w:t>
            </w:r>
            <w:r w:rsidRPr="00372CCD">
              <w:rPr>
                <w:sz w:val="24"/>
                <w:szCs w:val="24"/>
              </w:rPr>
              <w:t>consider the following applications:</w:t>
            </w:r>
          </w:p>
          <w:p w:rsidR="002B4CD2" w:rsidRPr="00372CCD" w:rsidRDefault="002B4CD2" w:rsidP="00372CCD">
            <w:pPr>
              <w:spacing w:after="0" w:line="240" w:lineRule="auto"/>
              <w:ind w:left="540" w:hanging="540"/>
              <w:rPr>
                <w:sz w:val="24"/>
                <w:szCs w:val="24"/>
              </w:rPr>
            </w:pPr>
            <w:r w:rsidRPr="00372CCD">
              <w:rPr>
                <w:b/>
                <w:sz w:val="24"/>
                <w:szCs w:val="24"/>
              </w:rPr>
              <w:t xml:space="preserve">      </w:t>
            </w:r>
            <w:r w:rsidRPr="00372CCD">
              <w:rPr>
                <w:sz w:val="24"/>
                <w:szCs w:val="24"/>
              </w:rPr>
              <w:t>*171130 – Land East of Brooklyn, Leinthall Starkes SY8 2HP – Erection of a single detached</w:t>
            </w:r>
            <w:r>
              <w:rPr>
                <w:sz w:val="24"/>
                <w:szCs w:val="24"/>
              </w:rPr>
              <w:t xml:space="preserve"> </w:t>
            </w:r>
            <w:r w:rsidRPr="00372CCD">
              <w:rPr>
                <w:sz w:val="24"/>
                <w:szCs w:val="24"/>
              </w:rPr>
              <w:t>dwelling with associated garaging and gardens.</w:t>
            </w:r>
            <w:r>
              <w:rPr>
                <w:sz w:val="24"/>
                <w:szCs w:val="24"/>
              </w:rPr>
              <w:t xml:space="preserve"> The council had no objection to this application.</w:t>
            </w:r>
          </w:p>
          <w:p w:rsidR="002B4CD2" w:rsidRPr="00372CCD" w:rsidRDefault="002B4CD2" w:rsidP="00BB33BC">
            <w:pPr>
              <w:spacing w:after="0" w:line="240" w:lineRule="auto"/>
              <w:ind w:left="540" w:hanging="540"/>
              <w:rPr>
                <w:sz w:val="24"/>
                <w:szCs w:val="24"/>
              </w:rPr>
            </w:pPr>
            <w:r w:rsidRPr="00372CCD">
              <w:rPr>
                <w:sz w:val="24"/>
                <w:szCs w:val="24"/>
              </w:rPr>
              <w:t xml:space="preserve">       *171518 – The Stables, Leinthall Starkes, Ludlow SY8 2HP – proposed removal of condition 2</w:t>
            </w:r>
            <w:r>
              <w:rPr>
                <w:sz w:val="24"/>
                <w:szCs w:val="24"/>
              </w:rPr>
              <w:t xml:space="preserve"> </w:t>
            </w:r>
            <w:r w:rsidRPr="00372CCD">
              <w:rPr>
                <w:sz w:val="24"/>
                <w:szCs w:val="24"/>
              </w:rPr>
              <w:t>of planning permission 164064 – to incorporate design changes to external material finishes.</w:t>
            </w:r>
            <w:r>
              <w:rPr>
                <w:sz w:val="24"/>
                <w:szCs w:val="24"/>
              </w:rPr>
              <w:t xml:space="preserve"> The council had no objection to this application.</w:t>
            </w:r>
          </w:p>
          <w:p w:rsidR="002B4CD2" w:rsidRPr="00372CCD" w:rsidRDefault="002B4CD2" w:rsidP="00BB33BC">
            <w:pPr>
              <w:spacing w:after="0" w:line="240" w:lineRule="auto"/>
              <w:ind w:left="540" w:hanging="540"/>
              <w:rPr>
                <w:sz w:val="24"/>
                <w:szCs w:val="24"/>
              </w:rPr>
            </w:pPr>
            <w:r w:rsidRPr="00372CCD">
              <w:rPr>
                <w:sz w:val="24"/>
                <w:szCs w:val="24"/>
              </w:rPr>
              <w:t xml:space="preserve">       *142096 – Ye Olde Oak Inn, Wigmore HR6 9UJ – Proposed extension to 2</w:t>
            </w:r>
            <w:r w:rsidRPr="00372CCD">
              <w:rPr>
                <w:sz w:val="24"/>
                <w:szCs w:val="24"/>
                <w:vertAlign w:val="superscript"/>
              </w:rPr>
              <w:t>nd</w:t>
            </w:r>
            <w:r w:rsidRPr="00372CCD">
              <w:rPr>
                <w:sz w:val="24"/>
                <w:szCs w:val="24"/>
              </w:rPr>
              <w:t xml:space="preserve"> floor to rear of building for addition of 2 bedrooms. Amended application. </w:t>
            </w:r>
            <w:r>
              <w:rPr>
                <w:sz w:val="24"/>
                <w:szCs w:val="24"/>
              </w:rPr>
              <w:t>The council had no objection to this application.</w:t>
            </w:r>
          </w:p>
          <w:p w:rsidR="002B4CD2" w:rsidRPr="00372CCD" w:rsidRDefault="002B4CD2" w:rsidP="00D669FA">
            <w:pPr>
              <w:tabs>
                <w:tab w:val="left" w:pos="395"/>
              </w:tabs>
              <w:spacing w:after="0" w:line="240" w:lineRule="auto"/>
              <w:rPr>
                <w:sz w:val="24"/>
                <w:szCs w:val="24"/>
              </w:rPr>
            </w:pPr>
            <w:r w:rsidRPr="00372CCD">
              <w:rPr>
                <w:b/>
                <w:sz w:val="24"/>
                <w:szCs w:val="24"/>
              </w:rPr>
              <w:t>9.2</w:t>
            </w:r>
            <w:r w:rsidRPr="00372CCD">
              <w:rPr>
                <w:sz w:val="24"/>
                <w:szCs w:val="24"/>
              </w:rPr>
              <w:t xml:space="preserve"> Updates on the following application:</w:t>
            </w:r>
          </w:p>
          <w:p w:rsidR="002B4CD2" w:rsidRPr="00372CCD" w:rsidRDefault="002B4CD2" w:rsidP="007B191F">
            <w:pPr>
              <w:spacing w:after="0" w:line="240" w:lineRule="auto"/>
              <w:ind w:left="620" w:hanging="230"/>
              <w:rPr>
                <w:sz w:val="24"/>
                <w:szCs w:val="24"/>
              </w:rPr>
            </w:pPr>
            <w:r>
              <w:rPr>
                <w:sz w:val="24"/>
                <w:szCs w:val="24"/>
              </w:rPr>
              <w:t xml:space="preserve">    </w:t>
            </w:r>
            <w:r w:rsidRPr="00372CCD">
              <w:rPr>
                <w:sz w:val="24"/>
                <w:szCs w:val="24"/>
              </w:rPr>
              <w:t xml:space="preserve">*171329 – Land at Wigmore Sewage Works, Wigmore - Proposed installation of a 20.0m lattice mast, supporting 3 no. antenna, 2 no. dishes, associated ground based equipment cabinets. </w:t>
            </w:r>
            <w:r w:rsidRPr="002A214A">
              <w:rPr>
                <w:i/>
                <w:sz w:val="24"/>
                <w:szCs w:val="24"/>
              </w:rPr>
              <w:t>(Approved with conditions – Prior approval not required</w:t>
            </w:r>
            <w:r>
              <w:rPr>
                <w:sz w:val="24"/>
                <w:szCs w:val="24"/>
              </w:rPr>
              <w:t>). Discussion followed regarding concern over Hfds Council’s handling of this application. CG will ask for clarification about the correct procedure in this case.</w:t>
            </w:r>
            <w:r w:rsidRPr="00372CCD">
              <w:rPr>
                <w:sz w:val="24"/>
                <w:szCs w:val="24"/>
              </w:rPr>
              <w:t xml:space="preserve">       </w:t>
            </w:r>
          </w:p>
          <w:p w:rsidR="002B4CD2" w:rsidRPr="00372CCD" w:rsidRDefault="002B4CD2" w:rsidP="007B191F">
            <w:pPr>
              <w:spacing w:after="0" w:line="240" w:lineRule="auto"/>
              <w:ind w:left="620" w:hanging="620"/>
              <w:rPr>
                <w:sz w:val="24"/>
                <w:szCs w:val="24"/>
              </w:rPr>
            </w:pPr>
            <w:r w:rsidRPr="00372CCD">
              <w:rPr>
                <w:sz w:val="24"/>
                <w:szCs w:val="24"/>
              </w:rPr>
              <w:t xml:space="preserve">      </w:t>
            </w:r>
            <w:r>
              <w:rPr>
                <w:sz w:val="24"/>
                <w:szCs w:val="24"/>
              </w:rPr>
              <w:t xml:space="preserve">     </w:t>
            </w:r>
            <w:r w:rsidRPr="00372CCD">
              <w:rPr>
                <w:sz w:val="24"/>
                <w:szCs w:val="24"/>
              </w:rPr>
              <w:t>*171139 &amp; 171140 – Tannery House, Wigmore HR6 9UJ – Alterations to the rear</w:t>
            </w:r>
          </w:p>
          <w:p w:rsidR="002B4CD2" w:rsidRPr="00372CCD" w:rsidRDefault="002B4CD2" w:rsidP="00D669FA">
            <w:pPr>
              <w:spacing w:after="0" w:line="240" w:lineRule="auto"/>
              <w:rPr>
                <w:sz w:val="24"/>
                <w:szCs w:val="24"/>
              </w:rPr>
            </w:pPr>
            <w:r w:rsidRPr="00372CCD">
              <w:rPr>
                <w:sz w:val="24"/>
                <w:szCs w:val="24"/>
              </w:rPr>
              <w:t xml:space="preserve">        </w:t>
            </w:r>
            <w:r>
              <w:rPr>
                <w:sz w:val="24"/>
                <w:szCs w:val="24"/>
              </w:rPr>
              <w:t xml:space="preserve">    </w:t>
            </w:r>
            <w:r w:rsidRPr="00372CCD">
              <w:rPr>
                <w:sz w:val="24"/>
                <w:szCs w:val="24"/>
              </w:rPr>
              <w:t xml:space="preserve">façade of property, minor internal works, replacement doors &amp; windows &amp; </w:t>
            </w:r>
          </w:p>
          <w:p w:rsidR="002B4CD2" w:rsidRPr="00372CCD" w:rsidRDefault="002B4CD2" w:rsidP="00D669FA">
            <w:pPr>
              <w:spacing w:after="0" w:line="240" w:lineRule="auto"/>
              <w:rPr>
                <w:sz w:val="24"/>
                <w:szCs w:val="24"/>
              </w:rPr>
            </w:pPr>
            <w:r w:rsidRPr="00372CCD">
              <w:rPr>
                <w:sz w:val="24"/>
                <w:szCs w:val="24"/>
              </w:rPr>
              <w:t xml:space="preserve"> </w:t>
            </w:r>
            <w:r>
              <w:rPr>
                <w:sz w:val="24"/>
                <w:szCs w:val="24"/>
              </w:rPr>
              <w:t xml:space="preserve">           structural remediation. (</w:t>
            </w:r>
            <w:r>
              <w:rPr>
                <w:i/>
                <w:sz w:val="24"/>
                <w:szCs w:val="24"/>
              </w:rPr>
              <w:t>Approved with conditions)</w:t>
            </w:r>
            <w:r w:rsidRPr="00372CCD">
              <w:rPr>
                <w:i/>
                <w:sz w:val="24"/>
                <w:szCs w:val="24"/>
              </w:rPr>
              <w:t>.</w:t>
            </w:r>
          </w:p>
          <w:p w:rsidR="002B4CD2" w:rsidRPr="00372CCD" w:rsidRDefault="002B4CD2" w:rsidP="00E23181">
            <w:pPr>
              <w:spacing w:after="0" w:line="240" w:lineRule="auto"/>
              <w:rPr>
                <w:sz w:val="24"/>
                <w:szCs w:val="24"/>
              </w:rPr>
            </w:pPr>
            <w:r>
              <w:t xml:space="preserve">        </w:t>
            </w:r>
          </w:p>
        </w:tc>
        <w:tc>
          <w:tcPr>
            <w:tcW w:w="1091" w:type="dxa"/>
          </w:tcPr>
          <w:p w:rsidR="002B4CD2" w:rsidRPr="00F351AC" w:rsidRDefault="002B4CD2" w:rsidP="005540BD">
            <w:pPr>
              <w:spacing w:after="0" w:line="240" w:lineRule="auto"/>
              <w:jc w:val="center"/>
              <w:rPr>
                <w:b/>
                <w:color w:val="993366"/>
                <w:sz w:val="24"/>
                <w:szCs w:val="24"/>
              </w:rPr>
            </w:pPr>
          </w:p>
        </w:tc>
      </w:tr>
      <w:tr w:rsidR="002B4CD2" w:rsidRPr="00F351AC" w:rsidTr="00CB797F">
        <w:trPr>
          <w:trHeight w:val="70"/>
        </w:trPr>
        <w:tc>
          <w:tcPr>
            <w:tcW w:w="602" w:type="dxa"/>
          </w:tcPr>
          <w:p w:rsidR="002B4CD2" w:rsidRPr="005A7685" w:rsidRDefault="002B4CD2" w:rsidP="005540BD">
            <w:pPr>
              <w:spacing w:after="0" w:line="240" w:lineRule="auto"/>
              <w:ind w:left="142"/>
              <w:rPr>
                <w:b/>
                <w:sz w:val="24"/>
                <w:szCs w:val="24"/>
              </w:rPr>
            </w:pPr>
            <w:r w:rsidRPr="005A7685">
              <w:rPr>
                <w:b/>
                <w:sz w:val="24"/>
                <w:szCs w:val="24"/>
              </w:rPr>
              <w:t>10</w:t>
            </w:r>
          </w:p>
        </w:tc>
        <w:tc>
          <w:tcPr>
            <w:tcW w:w="8858" w:type="dxa"/>
          </w:tcPr>
          <w:p w:rsidR="002B4CD2" w:rsidRDefault="002B4CD2" w:rsidP="001F3079">
            <w:pPr>
              <w:spacing w:after="0" w:line="240" w:lineRule="auto"/>
              <w:rPr>
                <w:sz w:val="24"/>
                <w:szCs w:val="24"/>
              </w:rPr>
            </w:pPr>
            <w:r>
              <w:rPr>
                <w:b/>
                <w:sz w:val="24"/>
                <w:szCs w:val="24"/>
              </w:rPr>
              <w:t>Bury Lane</w:t>
            </w:r>
            <w:r w:rsidRPr="00372CCD">
              <w:rPr>
                <w:b/>
                <w:sz w:val="24"/>
                <w:szCs w:val="24"/>
              </w:rPr>
              <w:t xml:space="preserve"> Community Field: </w:t>
            </w:r>
            <w:r>
              <w:rPr>
                <w:sz w:val="24"/>
                <w:szCs w:val="24"/>
              </w:rPr>
              <w:t>BT Openreach has been</w:t>
            </w:r>
            <w:r w:rsidRPr="00372CCD">
              <w:rPr>
                <w:sz w:val="24"/>
                <w:szCs w:val="24"/>
              </w:rPr>
              <w:t xml:space="preserve"> asked to propose an alternative route for the </w:t>
            </w:r>
            <w:r>
              <w:rPr>
                <w:sz w:val="24"/>
                <w:szCs w:val="24"/>
              </w:rPr>
              <w:t xml:space="preserve">cable </w:t>
            </w:r>
            <w:r w:rsidRPr="00372CCD">
              <w:rPr>
                <w:sz w:val="24"/>
                <w:szCs w:val="24"/>
              </w:rPr>
              <w:t>trench</w:t>
            </w:r>
            <w:r>
              <w:rPr>
                <w:sz w:val="24"/>
                <w:szCs w:val="24"/>
              </w:rPr>
              <w:t xml:space="preserve"> but this has not yet been received</w:t>
            </w:r>
            <w:r w:rsidRPr="00372CCD">
              <w:rPr>
                <w:sz w:val="24"/>
                <w:szCs w:val="24"/>
              </w:rPr>
              <w:t>.</w:t>
            </w:r>
            <w:r>
              <w:rPr>
                <w:sz w:val="24"/>
                <w:szCs w:val="24"/>
              </w:rPr>
              <w:t xml:space="preserve"> The clerk is chasing this up. </w:t>
            </w:r>
          </w:p>
          <w:p w:rsidR="002B4CD2" w:rsidRPr="00372CCD" w:rsidRDefault="002B4CD2" w:rsidP="001F3079">
            <w:pPr>
              <w:spacing w:after="0" w:line="240" w:lineRule="auto"/>
              <w:rPr>
                <w:sz w:val="24"/>
                <w:szCs w:val="24"/>
              </w:rPr>
            </w:pPr>
            <w:r>
              <w:rPr>
                <w:sz w:val="24"/>
                <w:szCs w:val="24"/>
              </w:rPr>
              <w:t xml:space="preserve">Another wayleave request from Western Power Distribution was received just prior to the meeting for a short underground cable from the transformer to the Severn Trent site. The wayleave payment would either be £1.51 per annum or a one off payment of £100 for 80 years.  It was </w:t>
            </w:r>
            <w:r w:rsidRPr="00346A07">
              <w:rPr>
                <w:b/>
                <w:sz w:val="24"/>
                <w:szCs w:val="24"/>
              </w:rPr>
              <w:t>RESOLVED</w:t>
            </w:r>
            <w:r>
              <w:rPr>
                <w:sz w:val="24"/>
                <w:szCs w:val="24"/>
              </w:rPr>
              <w:t xml:space="preserve"> to negotiate with Western Power Distribution for a waiving of the costs associated with street light P005 in return for agreeing to the wayleave at £100. </w:t>
            </w:r>
          </w:p>
          <w:p w:rsidR="002B4CD2" w:rsidRPr="00F351AC" w:rsidRDefault="002B4CD2" w:rsidP="00E23181">
            <w:pPr>
              <w:spacing w:after="0" w:line="240" w:lineRule="auto"/>
              <w:rPr>
                <w:color w:val="993366"/>
                <w:sz w:val="24"/>
                <w:szCs w:val="24"/>
                <w:highlight w:val="yellow"/>
              </w:rPr>
            </w:pPr>
          </w:p>
        </w:tc>
        <w:tc>
          <w:tcPr>
            <w:tcW w:w="1091" w:type="dxa"/>
          </w:tcPr>
          <w:p w:rsidR="002B4CD2" w:rsidRPr="00F351AC" w:rsidRDefault="002B4CD2" w:rsidP="00837598">
            <w:pPr>
              <w:spacing w:after="0" w:line="240" w:lineRule="auto"/>
              <w:jc w:val="center"/>
              <w:rPr>
                <w:b/>
                <w:color w:val="993366"/>
                <w:sz w:val="24"/>
                <w:szCs w:val="24"/>
              </w:rPr>
            </w:pPr>
          </w:p>
          <w:p w:rsidR="002B4CD2" w:rsidRDefault="002B4CD2" w:rsidP="00CB5256">
            <w:pPr>
              <w:spacing w:after="0" w:line="240" w:lineRule="auto"/>
              <w:jc w:val="center"/>
              <w:rPr>
                <w:b/>
                <w:color w:val="993366"/>
                <w:sz w:val="24"/>
                <w:szCs w:val="24"/>
              </w:rPr>
            </w:pPr>
          </w:p>
          <w:p w:rsidR="002B4CD2" w:rsidRDefault="002B4CD2" w:rsidP="00CB5256">
            <w:pPr>
              <w:spacing w:after="0" w:line="240" w:lineRule="auto"/>
              <w:jc w:val="center"/>
              <w:rPr>
                <w:b/>
                <w:color w:val="993366"/>
                <w:sz w:val="24"/>
                <w:szCs w:val="24"/>
              </w:rPr>
            </w:pPr>
          </w:p>
          <w:p w:rsidR="002B4CD2" w:rsidRDefault="002B4CD2" w:rsidP="00CB5256">
            <w:pPr>
              <w:spacing w:after="0" w:line="240" w:lineRule="auto"/>
              <w:jc w:val="center"/>
              <w:rPr>
                <w:b/>
                <w:color w:val="993366"/>
                <w:sz w:val="24"/>
                <w:szCs w:val="24"/>
              </w:rPr>
            </w:pPr>
          </w:p>
          <w:p w:rsidR="002B4CD2" w:rsidRDefault="002B4CD2" w:rsidP="00CB5256">
            <w:pPr>
              <w:spacing w:after="0" w:line="240" w:lineRule="auto"/>
              <w:jc w:val="center"/>
              <w:rPr>
                <w:b/>
                <w:color w:val="993366"/>
                <w:sz w:val="24"/>
                <w:szCs w:val="24"/>
              </w:rPr>
            </w:pPr>
          </w:p>
          <w:p w:rsidR="002B4CD2" w:rsidRDefault="002B4CD2" w:rsidP="00CB5256">
            <w:pPr>
              <w:spacing w:after="0" w:line="240" w:lineRule="auto"/>
              <w:jc w:val="center"/>
              <w:rPr>
                <w:b/>
                <w:color w:val="993366"/>
                <w:sz w:val="24"/>
                <w:szCs w:val="24"/>
              </w:rPr>
            </w:pPr>
          </w:p>
          <w:p w:rsidR="002B4CD2" w:rsidRDefault="002B4CD2" w:rsidP="00CB5256">
            <w:pPr>
              <w:spacing w:after="0" w:line="240" w:lineRule="auto"/>
              <w:jc w:val="center"/>
              <w:rPr>
                <w:b/>
                <w:color w:val="993366"/>
                <w:sz w:val="24"/>
                <w:szCs w:val="24"/>
              </w:rPr>
            </w:pPr>
          </w:p>
          <w:p w:rsidR="002B4CD2" w:rsidRDefault="002B4CD2" w:rsidP="00CB5256">
            <w:pPr>
              <w:spacing w:after="0" w:line="240" w:lineRule="auto"/>
              <w:jc w:val="center"/>
              <w:rPr>
                <w:b/>
                <w:color w:val="993366"/>
                <w:sz w:val="24"/>
                <w:szCs w:val="24"/>
              </w:rPr>
            </w:pPr>
          </w:p>
          <w:p w:rsidR="002B4CD2" w:rsidRPr="00CB5256" w:rsidRDefault="002B4CD2" w:rsidP="00CB5256">
            <w:pPr>
              <w:spacing w:after="0" w:line="240" w:lineRule="auto"/>
              <w:jc w:val="center"/>
              <w:rPr>
                <w:b/>
                <w:sz w:val="24"/>
                <w:szCs w:val="24"/>
              </w:rPr>
            </w:pPr>
            <w:r w:rsidRPr="00CB5256">
              <w:rPr>
                <w:b/>
                <w:sz w:val="24"/>
                <w:szCs w:val="24"/>
              </w:rPr>
              <w:t>JR</w:t>
            </w:r>
          </w:p>
          <w:p w:rsidR="002B4CD2" w:rsidRPr="00F351AC" w:rsidRDefault="002B4CD2" w:rsidP="00CB5256">
            <w:pPr>
              <w:spacing w:after="0" w:line="240" w:lineRule="auto"/>
              <w:jc w:val="center"/>
              <w:rPr>
                <w:b/>
                <w:color w:val="993366"/>
                <w:sz w:val="24"/>
                <w:szCs w:val="24"/>
              </w:rPr>
            </w:pPr>
          </w:p>
        </w:tc>
      </w:tr>
      <w:tr w:rsidR="002B4CD2" w:rsidRPr="00F351AC" w:rsidTr="00CB797F">
        <w:trPr>
          <w:trHeight w:val="70"/>
        </w:trPr>
        <w:tc>
          <w:tcPr>
            <w:tcW w:w="602" w:type="dxa"/>
          </w:tcPr>
          <w:p w:rsidR="002B4CD2" w:rsidRPr="00041433" w:rsidRDefault="002B4CD2" w:rsidP="005540BD">
            <w:pPr>
              <w:spacing w:after="0" w:line="240" w:lineRule="auto"/>
              <w:ind w:left="142"/>
              <w:rPr>
                <w:b/>
                <w:sz w:val="24"/>
                <w:szCs w:val="24"/>
              </w:rPr>
            </w:pPr>
            <w:r w:rsidRPr="00041433">
              <w:rPr>
                <w:b/>
                <w:sz w:val="24"/>
                <w:szCs w:val="24"/>
              </w:rPr>
              <w:t>11</w:t>
            </w:r>
          </w:p>
        </w:tc>
        <w:tc>
          <w:tcPr>
            <w:tcW w:w="8858" w:type="dxa"/>
          </w:tcPr>
          <w:p w:rsidR="002B4CD2" w:rsidRDefault="002B4CD2" w:rsidP="00EE2B96">
            <w:pPr>
              <w:spacing w:after="0" w:line="240" w:lineRule="auto"/>
              <w:rPr>
                <w:color w:val="000000"/>
                <w:sz w:val="24"/>
                <w:szCs w:val="24"/>
                <w:shd w:val="clear" w:color="auto" w:fill="FFFFFF"/>
              </w:rPr>
            </w:pPr>
            <w:r w:rsidRPr="00041433">
              <w:rPr>
                <w:b/>
                <w:color w:val="000000"/>
                <w:sz w:val="24"/>
                <w:szCs w:val="24"/>
                <w:shd w:val="clear" w:color="auto" w:fill="FFFFFF"/>
              </w:rPr>
              <w:t>Consultation on Public Space Protection Order consultation:</w:t>
            </w:r>
            <w:r>
              <w:rPr>
                <w:color w:val="000000"/>
                <w:shd w:val="clear" w:color="auto" w:fill="FFFFFF"/>
              </w:rPr>
              <w:t xml:space="preserve"> </w:t>
            </w:r>
            <w:r w:rsidRPr="00041433">
              <w:rPr>
                <w:color w:val="000000"/>
                <w:sz w:val="24"/>
                <w:szCs w:val="24"/>
                <w:shd w:val="clear" w:color="auto" w:fill="FFFFFF"/>
              </w:rPr>
              <w:t>Councillors questioned whether any of these orders could, in reality, be enforced bearing in mind that Herefordshire Council does not employ any dog wardens and has only one Enforcement Officer to cover all Environmental cases</w:t>
            </w:r>
            <w:r>
              <w:rPr>
                <w:color w:val="000000"/>
                <w:sz w:val="24"/>
                <w:szCs w:val="24"/>
                <w:shd w:val="clear" w:color="auto" w:fill="FFFFFF"/>
              </w:rPr>
              <w:t>. These concerns to be forwarded to Hfds Council.</w:t>
            </w:r>
          </w:p>
          <w:p w:rsidR="002B4CD2" w:rsidRPr="00F351AC" w:rsidRDefault="002B4CD2" w:rsidP="00EE2B96">
            <w:pPr>
              <w:spacing w:after="0" w:line="240" w:lineRule="auto"/>
              <w:rPr>
                <w:color w:val="993366"/>
                <w:sz w:val="24"/>
                <w:szCs w:val="24"/>
              </w:rPr>
            </w:pPr>
          </w:p>
        </w:tc>
        <w:tc>
          <w:tcPr>
            <w:tcW w:w="1091" w:type="dxa"/>
          </w:tcPr>
          <w:p w:rsidR="002B4CD2" w:rsidRPr="00F351AC" w:rsidRDefault="002B4CD2" w:rsidP="0066485A">
            <w:pPr>
              <w:spacing w:after="0" w:line="240" w:lineRule="auto"/>
              <w:rPr>
                <w:b/>
                <w:color w:val="993366"/>
                <w:sz w:val="24"/>
                <w:szCs w:val="24"/>
              </w:rPr>
            </w:pPr>
          </w:p>
          <w:p w:rsidR="002B4CD2" w:rsidRDefault="002B4CD2" w:rsidP="006B717E">
            <w:pPr>
              <w:spacing w:after="0" w:line="240" w:lineRule="auto"/>
              <w:jc w:val="center"/>
              <w:rPr>
                <w:b/>
                <w:color w:val="993366"/>
                <w:sz w:val="24"/>
                <w:szCs w:val="24"/>
                <w:highlight w:val="yellow"/>
              </w:rPr>
            </w:pPr>
          </w:p>
          <w:p w:rsidR="002B4CD2" w:rsidRDefault="002B4CD2" w:rsidP="006B717E">
            <w:pPr>
              <w:spacing w:after="0" w:line="240" w:lineRule="auto"/>
              <w:jc w:val="center"/>
              <w:rPr>
                <w:b/>
                <w:color w:val="993366"/>
                <w:sz w:val="24"/>
                <w:szCs w:val="24"/>
                <w:highlight w:val="yellow"/>
              </w:rPr>
            </w:pPr>
          </w:p>
          <w:p w:rsidR="002B4CD2" w:rsidRPr="00041433" w:rsidRDefault="002B4CD2" w:rsidP="006B717E">
            <w:pPr>
              <w:spacing w:after="0" w:line="240" w:lineRule="auto"/>
              <w:jc w:val="center"/>
              <w:rPr>
                <w:b/>
                <w:sz w:val="24"/>
                <w:szCs w:val="24"/>
                <w:highlight w:val="yellow"/>
              </w:rPr>
            </w:pPr>
            <w:r w:rsidRPr="00041433">
              <w:rPr>
                <w:b/>
                <w:sz w:val="24"/>
                <w:szCs w:val="24"/>
              </w:rPr>
              <w:t>JR</w:t>
            </w:r>
          </w:p>
        </w:tc>
      </w:tr>
      <w:tr w:rsidR="002B4CD2" w:rsidRPr="00F351AC" w:rsidTr="00CB797F">
        <w:trPr>
          <w:trHeight w:val="70"/>
        </w:trPr>
        <w:tc>
          <w:tcPr>
            <w:tcW w:w="602" w:type="dxa"/>
          </w:tcPr>
          <w:p w:rsidR="002B4CD2" w:rsidRPr="00771736" w:rsidRDefault="002B4CD2" w:rsidP="005540BD">
            <w:pPr>
              <w:spacing w:after="0" w:line="240" w:lineRule="auto"/>
              <w:ind w:left="142"/>
              <w:rPr>
                <w:b/>
                <w:sz w:val="24"/>
                <w:szCs w:val="24"/>
              </w:rPr>
            </w:pPr>
            <w:r w:rsidRPr="00771736">
              <w:rPr>
                <w:b/>
                <w:sz w:val="24"/>
                <w:szCs w:val="24"/>
              </w:rPr>
              <w:t>12</w:t>
            </w:r>
          </w:p>
        </w:tc>
        <w:tc>
          <w:tcPr>
            <w:tcW w:w="8858" w:type="dxa"/>
          </w:tcPr>
          <w:p w:rsidR="002B4CD2" w:rsidRPr="00771736" w:rsidRDefault="002B4CD2" w:rsidP="008C69C6">
            <w:pPr>
              <w:spacing w:after="0" w:line="240" w:lineRule="auto"/>
              <w:rPr>
                <w:sz w:val="24"/>
                <w:szCs w:val="24"/>
              </w:rPr>
            </w:pPr>
            <w:r w:rsidRPr="00771736">
              <w:rPr>
                <w:b/>
                <w:sz w:val="24"/>
                <w:szCs w:val="24"/>
              </w:rPr>
              <w:t>New Code of Conduct from Herefordshire Council:</w:t>
            </w:r>
            <w:r>
              <w:rPr>
                <w:b/>
                <w:sz w:val="24"/>
                <w:szCs w:val="24"/>
              </w:rPr>
              <w:t xml:space="preserve"> </w:t>
            </w:r>
            <w:r>
              <w:rPr>
                <w:sz w:val="24"/>
                <w:szCs w:val="24"/>
              </w:rPr>
              <w:t xml:space="preserve">Following advice from HALC it was </w:t>
            </w:r>
            <w:r w:rsidRPr="00740E24">
              <w:rPr>
                <w:b/>
                <w:sz w:val="24"/>
                <w:szCs w:val="24"/>
              </w:rPr>
              <w:t>RESOLVED</w:t>
            </w:r>
            <w:r>
              <w:rPr>
                <w:sz w:val="24"/>
                <w:szCs w:val="24"/>
              </w:rPr>
              <w:t xml:space="preserve"> to delay implementing the new Code of Conduct until the end of the council’s full term of office in May 2019.</w:t>
            </w:r>
          </w:p>
          <w:p w:rsidR="002B4CD2" w:rsidRPr="00771736" w:rsidRDefault="002B4CD2" w:rsidP="00771736">
            <w:pPr>
              <w:spacing w:after="0" w:line="240" w:lineRule="auto"/>
              <w:rPr>
                <w:sz w:val="24"/>
                <w:szCs w:val="24"/>
              </w:rPr>
            </w:pPr>
          </w:p>
        </w:tc>
        <w:tc>
          <w:tcPr>
            <w:tcW w:w="1091" w:type="dxa"/>
          </w:tcPr>
          <w:p w:rsidR="002B4CD2" w:rsidRPr="00F351AC" w:rsidRDefault="002B4CD2" w:rsidP="006B717E">
            <w:pPr>
              <w:spacing w:after="0" w:line="240" w:lineRule="auto"/>
              <w:jc w:val="center"/>
              <w:rPr>
                <w:b/>
                <w:color w:val="993366"/>
                <w:sz w:val="24"/>
                <w:szCs w:val="24"/>
                <w:highlight w:val="yellow"/>
              </w:rPr>
            </w:pPr>
          </w:p>
          <w:p w:rsidR="002B4CD2" w:rsidRPr="00F351AC" w:rsidRDefault="002B4CD2" w:rsidP="006B717E">
            <w:pPr>
              <w:spacing w:after="0" w:line="240" w:lineRule="auto"/>
              <w:jc w:val="center"/>
              <w:rPr>
                <w:b/>
                <w:color w:val="993366"/>
                <w:sz w:val="24"/>
                <w:szCs w:val="24"/>
                <w:highlight w:val="yellow"/>
              </w:rPr>
            </w:pPr>
          </w:p>
          <w:p w:rsidR="002B4CD2" w:rsidRPr="00F351AC" w:rsidRDefault="002B4CD2" w:rsidP="006B717E">
            <w:pPr>
              <w:spacing w:after="0" w:line="240" w:lineRule="auto"/>
              <w:jc w:val="center"/>
              <w:rPr>
                <w:b/>
                <w:color w:val="993366"/>
                <w:sz w:val="24"/>
                <w:szCs w:val="24"/>
                <w:highlight w:val="yellow"/>
              </w:rPr>
            </w:pPr>
          </w:p>
          <w:p w:rsidR="002B4CD2" w:rsidRPr="00F351AC" w:rsidRDefault="002B4CD2" w:rsidP="006B717E">
            <w:pPr>
              <w:spacing w:after="0" w:line="240" w:lineRule="auto"/>
              <w:jc w:val="center"/>
              <w:rPr>
                <w:b/>
                <w:color w:val="993366"/>
                <w:sz w:val="24"/>
                <w:szCs w:val="24"/>
                <w:highlight w:val="yellow"/>
              </w:rPr>
            </w:pPr>
          </w:p>
        </w:tc>
      </w:tr>
      <w:tr w:rsidR="002B4CD2" w:rsidRPr="00F351AC" w:rsidTr="00CB797F">
        <w:trPr>
          <w:trHeight w:val="70"/>
        </w:trPr>
        <w:tc>
          <w:tcPr>
            <w:tcW w:w="602" w:type="dxa"/>
          </w:tcPr>
          <w:p w:rsidR="002B4CD2" w:rsidRPr="001F04BE" w:rsidRDefault="002B4CD2" w:rsidP="005540BD">
            <w:pPr>
              <w:spacing w:after="0" w:line="240" w:lineRule="auto"/>
              <w:ind w:left="142"/>
              <w:rPr>
                <w:b/>
                <w:sz w:val="24"/>
                <w:szCs w:val="24"/>
              </w:rPr>
            </w:pPr>
            <w:r w:rsidRPr="001F04BE">
              <w:rPr>
                <w:b/>
                <w:sz w:val="24"/>
                <w:szCs w:val="24"/>
              </w:rPr>
              <w:t>13</w:t>
            </w:r>
          </w:p>
        </w:tc>
        <w:tc>
          <w:tcPr>
            <w:tcW w:w="8858" w:type="dxa"/>
          </w:tcPr>
          <w:p w:rsidR="002B4CD2" w:rsidRPr="001F04BE" w:rsidRDefault="002B4CD2" w:rsidP="00F53E72">
            <w:pPr>
              <w:spacing w:after="0" w:line="240" w:lineRule="auto"/>
              <w:rPr>
                <w:sz w:val="24"/>
                <w:szCs w:val="24"/>
              </w:rPr>
            </w:pPr>
            <w:r w:rsidRPr="001F04BE">
              <w:rPr>
                <w:b/>
                <w:sz w:val="24"/>
                <w:szCs w:val="24"/>
              </w:rPr>
              <w:t xml:space="preserve">Correspondence, Training and Meetings: </w:t>
            </w:r>
            <w:r w:rsidRPr="001F04BE">
              <w:rPr>
                <w:sz w:val="24"/>
                <w:szCs w:val="24"/>
              </w:rPr>
              <w:t>As below.</w:t>
            </w:r>
          </w:p>
          <w:p w:rsidR="002B4CD2" w:rsidRPr="001F04BE" w:rsidRDefault="002B4CD2" w:rsidP="00F53E72">
            <w:pPr>
              <w:spacing w:after="0" w:line="240" w:lineRule="auto"/>
              <w:rPr>
                <w:sz w:val="24"/>
                <w:szCs w:val="24"/>
              </w:rPr>
            </w:pPr>
          </w:p>
        </w:tc>
        <w:tc>
          <w:tcPr>
            <w:tcW w:w="1091" w:type="dxa"/>
          </w:tcPr>
          <w:p w:rsidR="002B4CD2" w:rsidRPr="001F04BE" w:rsidRDefault="002B4CD2" w:rsidP="006B717E">
            <w:pPr>
              <w:spacing w:after="0" w:line="240" w:lineRule="auto"/>
              <w:jc w:val="center"/>
              <w:rPr>
                <w:b/>
                <w:sz w:val="24"/>
                <w:szCs w:val="24"/>
                <w:highlight w:val="yellow"/>
              </w:rPr>
            </w:pPr>
          </w:p>
        </w:tc>
      </w:tr>
      <w:tr w:rsidR="002B4CD2" w:rsidRPr="00F351AC" w:rsidTr="00CB797F">
        <w:trPr>
          <w:trHeight w:val="70"/>
        </w:trPr>
        <w:tc>
          <w:tcPr>
            <w:tcW w:w="602" w:type="dxa"/>
          </w:tcPr>
          <w:p w:rsidR="002B4CD2" w:rsidRPr="001F04BE" w:rsidRDefault="002B4CD2" w:rsidP="005540BD">
            <w:pPr>
              <w:spacing w:after="0" w:line="240" w:lineRule="auto"/>
              <w:ind w:left="142"/>
              <w:rPr>
                <w:b/>
                <w:sz w:val="24"/>
                <w:szCs w:val="24"/>
              </w:rPr>
            </w:pPr>
            <w:r w:rsidRPr="001F04BE">
              <w:rPr>
                <w:b/>
                <w:sz w:val="24"/>
                <w:szCs w:val="24"/>
              </w:rPr>
              <w:t>14</w:t>
            </w:r>
          </w:p>
        </w:tc>
        <w:tc>
          <w:tcPr>
            <w:tcW w:w="8858" w:type="dxa"/>
          </w:tcPr>
          <w:p w:rsidR="002B4CD2" w:rsidRPr="001F04BE" w:rsidRDefault="002B4CD2" w:rsidP="00F53E72">
            <w:pPr>
              <w:spacing w:after="0" w:line="240" w:lineRule="auto"/>
              <w:rPr>
                <w:sz w:val="24"/>
                <w:szCs w:val="24"/>
              </w:rPr>
            </w:pPr>
            <w:r w:rsidRPr="001F04BE">
              <w:rPr>
                <w:b/>
                <w:sz w:val="24"/>
                <w:szCs w:val="24"/>
              </w:rPr>
              <w:t xml:space="preserve">Matters for next scheduled meeting: </w:t>
            </w:r>
            <w:r w:rsidRPr="001F04BE">
              <w:rPr>
                <w:sz w:val="24"/>
                <w:szCs w:val="24"/>
              </w:rPr>
              <w:t>Wayleave agreement</w:t>
            </w:r>
            <w:r>
              <w:rPr>
                <w:sz w:val="24"/>
                <w:szCs w:val="24"/>
              </w:rPr>
              <w:t>s</w:t>
            </w:r>
            <w:r w:rsidRPr="001F04BE">
              <w:rPr>
                <w:sz w:val="24"/>
                <w:szCs w:val="24"/>
              </w:rPr>
              <w:t xml:space="preserve">; NDP Reg. 14 </w:t>
            </w:r>
            <w:r>
              <w:rPr>
                <w:sz w:val="24"/>
                <w:szCs w:val="24"/>
              </w:rPr>
              <w:t>revised Draft Plan for approval</w:t>
            </w:r>
            <w:r w:rsidRPr="001F04BE">
              <w:rPr>
                <w:sz w:val="24"/>
                <w:szCs w:val="24"/>
              </w:rPr>
              <w:t>.</w:t>
            </w:r>
          </w:p>
          <w:p w:rsidR="002B4CD2" w:rsidRPr="001F04BE" w:rsidRDefault="002B4CD2" w:rsidP="00F53E72">
            <w:pPr>
              <w:spacing w:after="0" w:line="240" w:lineRule="auto"/>
              <w:rPr>
                <w:sz w:val="24"/>
                <w:szCs w:val="24"/>
              </w:rPr>
            </w:pPr>
          </w:p>
        </w:tc>
        <w:tc>
          <w:tcPr>
            <w:tcW w:w="1091" w:type="dxa"/>
          </w:tcPr>
          <w:p w:rsidR="002B4CD2" w:rsidRPr="001F04BE" w:rsidRDefault="002B4CD2" w:rsidP="006B717E">
            <w:pPr>
              <w:spacing w:after="0" w:line="240" w:lineRule="auto"/>
              <w:jc w:val="center"/>
              <w:rPr>
                <w:b/>
                <w:sz w:val="24"/>
                <w:szCs w:val="24"/>
                <w:highlight w:val="yellow"/>
              </w:rPr>
            </w:pPr>
          </w:p>
        </w:tc>
      </w:tr>
      <w:tr w:rsidR="002B4CD2" w:rsidRPr="00F351AC" w:rsidTr="00CB797F">
        <w:trPr>
          <w:trHeight w:val="70"/>
        </w:trPr>
        <w:tc>
          <w:tcPr>
            <w:tcW w:w="602" w:type="dxa"/>
          </w:tcPr>
          <w:p w:rsidR="002B4CD2" w:rsidRPr="001F04BE" w:rsidRDefault="002B4CD2" w:rsidP="005540BD">
            <w:pPr>
              <w:spacing w:after="0" w:line="240" w:lineRule="auto"/>
              <w:ind w:left="142"/>
              <w:rPr>
                <w:b/>
                <w:sz w:val="24"/>
                <w:szCs w:val="24"/>
              </w:rPr>
            </w:pPr>
          </w:p>
        </w:tc>
        <w:tc>
          <w:tcPr>
            <w:tcW w:w="8858" w:type="dxa"/>
          </w:tcPr>
          <w:p w:rsidR="002B4CD2" w:rsidRPr="001F04BE" w:rsidRDefault="002B4CD2" w:rsidP="00D95878">
            <w:pPr>
              <w:spacing w:after="0" w:line="240" w:lineRule="auto"/>
              <w:rPr>
                <w:b/>
                <w:sz w:val="24"/>
                <w:szCs w:val="24"/>
              </w:rPr>
            </w:pPr>
            <w:r w:rsidRPr="001F04BE">
              <w:rPr>
                <w:b/>
                <w:sz w:val="24"/>
                <w:szCs w:val="24"/>
              </w:rPr>
              <w:t xml:space="preserve">Date of next meeting:     Monday 10 July 2017 at 8pm.  </w:t>
            </w:r>
          </w:p>
          <w:p w:rsidR="002B4CD2" w:rsidRPr="001F04BE" w:rsidRDefault="002B4CD2" w:rsidP="00D95878">
            <w:pPr>
              <w:spacing w:after="0" w:line="240" w:lineRule="auto"/>
              <w:rPr>
                <w:b/>
                <w:sz w:val="24"/>
                <w:szCs w:val="24"/>
              </w:rPr>
            </w:pPr>
          </w:p>
        </w:tc>
        <w:tc>
          <w:tcPr>
            <w:tcW w:w="1091" w:type="dxa"/>
          </w:tcPr>
          <w:p w:rsidR="002B4CD2" w:rsidRPr="001F04BE" w:rsidRDefault="002B4CD2" w:rsidP="005540BD">
            <w:pPr>
              <w:spacing w:after="0" w:line="240" w:lineRule="auto"/>
              <w:jc w:val="center"/>
              <w:rPr>
                <w:b/>
                <w:sz w:val="24"/>
                <w:szCs w:val="24"/>
              </w:rPr>
            </w:pPr>
          </w:p>
        </w:tc>
      </w:tr>
      <w:tr w:rsidR="002B4CD2" w:rsidRPr="00F351AC" w:rsidTr="00CB797F">
        <w:trPr>
          <w:trHeight w:val="70"/>
        </w:trPr>
        <w:tc>
          <w:tcPr>
            <w:tcW w:w="10551" w:type="dxa"/>
            <w:gridSpan w:val="3"/>
          </w:tcPr>
          <w:p w:rsidR="002B4CD2" w:rsidRPr="001F04BE" w:rsidRDefault="002B4CD2" w:rsidP="00D95878">
            <w:pPr>
              <w:spacing w:after="0" w:line="240" w:lineRule="auto"/>
              <w:ind w:left="284"/>
              <w:jc w:val="center"/>
              <w:rPr>
                <w:b/>
                <w:sz w:val="24"/>
                <w:szCs w:val="24"/>
              </w:rPr>
            </w:pPr>
            <w:r w:rsidRPr="001F04BE">
              <w:rPr>
                <w:b/>
                <w:sz w:val="24"/>
                <w:szCs w:val="24"/>
              </w:rPr>
              <w:t>The meeting closed at 10.25 pm</w:t>
            </w:r>
          </w:p>
          <w:p w:rsidR="002B4CD2" w:rsidRPr="001F04BE" w:rsidRDefault="002B4CD2" w:rsidP="00CB797F">
            <w:pPr>
              <w:spacing w:after="0" w:line="240" w:lineRule="auto"/>
              <w:ind w:left="284"/>
              <w:rPr>
                <w:b/>
                <w:sz w:val="24"/>
                <w:szCs w:val="24"/>
              </w:rPr>
            </w:pPr>
          </w:p>
        </w:tc>
      </w:tr>
    </w:tbl>
    <w:p w:rsidR="002B4CD2" w:rsidRPr="00F351AC" w:rsidRDefault="002B4CD2" w:rsidP="00E31C5D">
      <w:pPr>
        <w:spacing w:after="0" w:line="240" w:lineRule="auto"/>
        <w:rPr>
          <w:rFonts w:ascii="Arial Narrow" w:hAnsi="Arial Narrow" w:cs="Arial"/>
          <w:color w:val="993366"/>
          <w:sz w:val="16"/>
        </w:rPr>
      </w:pPr>
    </w:p>
    <w:p w:rsidR="002B4CD2" w:rsidRPr="00F351AC" w:rsidRDefault="002B4CD2" w:rsidP="0059604C">
      <w:pPr>
        <w:jc w:val="both"/>
        <w:rPr>
          <w:color w:val="993366"/>
        </w:rPr>
      </w:pPr>
      <w:r w:rsidRPr="00F351AC">
        <w:rPr>
          <w:color w:val="993366"/>
        </w:rP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4"/>
      </w:tblGrid>
      <w:tr w:rsidR="002B4CD2" w:rsidRPr="008613D3" w:rsidTr="00691A6E">
        <w:tc>
          <w:tcPr>
            <w:tcW w:w="9924" w:type="dxa"/>
          </w:tcPr>
          <w:p w:rsidR="002B4CD2" w:rsidRPr="008613D3" w:rsidRDefault="002B4CD2" w:rsidP="00691A6E">
            <w:pPr>
              <w:spacing w:after="0" w:line="240" w:lineRule="auto"/>
              <w:rPr>
                <w:rFonts w:ascii="Arial Narrow" w:hAnsi="Arial Narrow" w:cs="Arial"/>
                <w:b/>
              </w:rPr>
            </w:pPr>
            <w:r>
              <w:rPr>
                <w:rFonts w:ascii="Arial Narrow" w:hAnsi="Arial Narrow" w:cs="Arial"/>
                <w:b/>
              </w:rPr>
              <w:t>FINANCE – JUNE 2017</w:t>
            </w:r>
          </w:p>
        </w:tc>
      </w:tr>
    </w:tbl>
    <w:p w:rsidR="002B4CD2" w:rsidRPr="008613D3" w:rsidRDefault="002B4CD2" w:rsidP="00FF542B">
      <w:pPr>
        <w:spacing w:after="0" w:line="240" w:lineRule="auto"/>
        <w:rPr>
          <w:rFonts w:ascii="Arial Narrow" w:hAnsi="Arial Narrow" w:cs="Arial"/>
          <w:sz w:val="1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
        <w:gridCol w:w="1822"/>
        <w:gridCol w:w="5424"/>
        <w:gridCol w:w="1274"/>
        <w:gridCol w:w="957"/>
      </w:tblGrid>
      <w:tr w:rsidR="002B4CD2" w:rsidRPr="008613D3" w:rsidTr="00691A6E">
        <w:tc>
          <w:tcPr>
            <w:tcW w:w="9924" w:type="dxa"/>
            <w:gridSpan w:val="5"/>
          </w:tcPr>
          <w:p w:rsidR="002B4CD2" w:rsidRPr="00501447" w:rsidRDefault="002B4CD2" w:rsidP="00691A6E">
            <w:pPr>
              <w:spacing w:after="0" w:line="240" w:lineRule="auto"/>
              <w:rPr>
                <w:rFonts w:ascii="Arial Narrow" w:hAnsi="Arial Narrow" w:cs="Arial"/>
                <w:b/>
              </w:rPr>
            </w:pPr>
            <w:r w:rsidRPr="00050979">
              <w:rPr>
                <w:rFonts w:ascii="Arial Narrow" w:hAnsi="Arial Narrow" w:cs="Arial"/>
                <w:color w:val="993366"/>
              </w:rPr>
              <w:br w:type="page"/>
            </w:r>
            <w:r w:rsidRPr="00050979">
              <w:rPr>
                <w:rFonts w:ascii="Arial Narrow" w:hAnsi="Arial Narrow" w:cs="Arial"/>
                <w:color w:val="993366"/>
              </w:rPr>
              <w:br w:type="page"/>
            </w:r>
            <w:r w:rsidRPr="00501447">
              <w:rPr>
                <w:rFonts w:ascii="Arial Narrow" w:hAnsi="Arial Narrow" w:cs="Arial"/>
                <w:b/>
              </w:rPr>
              <w:t xml:space="preserve">RECEIPTS &amp; PAYMENTS </w:t>
            </w:r>
          </w:p>
        </w:tc>
      </w:tr>
      <w:tr w:rsidR="002B4CD2" w:rsidRPr="00E308B9" w:rsidTr="00691A6E">
        <w:tc>
          <w:tcPr>
            <w:tcW w:w="9924" w:type="dxa"/>
            <w:gridSpan w:val="5"/>
          </w:tcPr>
          <w:p w:rsidR="002B4CD2" w:rsidRPr="00FF542B" w:rsidRDefault="002B4CD2" w:rsidP="00691A6E">
            <w:pPr>
              <w:spacing w:after="0"/>
              <w:rPr>
                <w:rFonts w:ascii="Arial Narrow" w:hAnsi="Arial Narrow" w:cs="Arial"/>
                <w:b/>
              </w:rPr>
            </w:pPr>
            <w:r w:rsidRPr="00FF542B">
              <w:rPr>
                <w:rFonts w:ascii="Arial Narrow" w:hAnsi="Arial Narrow" w:cs="Arial"/>
                <w:b/>
              </w:rPr>
              <w:t xml:space="preserve">BALANCE AT  25/05/17 – £38,923.32  </w:t>
            </w:r>
          </w:p>
          <w:p w:rsidR="002B4CD2" w:rsidRPr="00FF542B" w:rsidRDefault="002B4CD2" w:rsidP="00691A6E">
            <w:pPr>
              <w:spacing w:after="0"/>
              <w:rPr>
                <w:rFonts w:ascii="Arial Narrow" w:hAnsi="Arial Narrow" w:cs="Arial"/>
                <w:b/>
                <w:color w:val="993366"/>
              </w:rPr>
            </w:pPr>
          </w:p>
          <w:p w:rsidR="002B4CD2" w:rsidRPr="00FF542B" w:rsidRDefault="002B4CD2" w:rsidP="00691A6E">
            <w:pPr>
              <w:spacing w:after="0"/>
              <w:rPr>
                <w:rFonts w:ascii="Arial Narrow" w:hAnsi="Arial Narrow" w:cs="Arial"/>
              </w:rPr>
            </w:pPr>
            <w:r w:rsidRPr="00FF542B">
              <w:rPr>
                <w:rFonts w:ascii="Arial Narrow" w:hAnsi="Arial Narrow" w:cs="Arial"/>
              </w:rPr>
              <w:t>No uncleared cheques</w:t>
            </w:r>
          </w:p>
          <w:p w:rsidR="002B4CD2" w:rsidRPr="00FF542B" w:rsidRDefault="002B4CD2" w:rsidP="00691A6E">
            <w:pPr>
              <w:spacing w:after="0"/>
              <w:rPr>
                <w:rFonts w:ascii="Arial Narrow" w:hAnsi="Arial Narrow" w:cs="Arial"/>
                <w:color w:val="993366"/>
              </w:rPr>
            </w:pPr>
          </w:p>
          <w:p w:rsidR="002B4CD2" w:rsidRPr="00FF542B" w:rsidRDefault="002B4CD2" w:rsidP="00691A6E">
            <w:pPr>
              <w:spacing w:after="0"/>
              <w:rPr>
                <w:rFonts w:ascii="Arial Narrow" w:hAnsi="Arial Narrow" w:cs="Arial"/>
              </w:rPr>
            </w:pPr>
            <w:r w:rsidRPr="00FF542B">
              <w:rPr>
                <w:rFonts w:ascii="Arial Narrow" w:hAnsi="Arial Narrow" w:cs="Arial"/>
              </w:rPr>
              <w:t xml:space="preserve">NOTES:   </w:t>
            </w:r>
          </w:p>
          <w:p w:rsidR="002B4CD2" w:rsidRPr="00FF542B" w:rsidRDefault="002B4CD2" w:rsidP="00691A6E">
            <w:pPr>
              <w:pStyle w:val="ListParagraph"/>
              <w:spacing w:after="0"/>
              <w:ind w:left="0"/>
              <w:rPr>
                <w:rFonts w:ascii="Arial Narrow" w:hAnsi="Arial Narrow" w:cs="Arial"/>
              </w:rPr>
            </w:pPr>
            <w:r w:rsidRPr="00FF542B">
              <w:rPr>
                <w:rFonts w:ascii="Arial Narrow" w:hAnsi="Arial Narrow" w:cs="Arial"/>
              </w:rPr>
              <w:t xml:space="preserve">EARMARKED RESERVES:    £8230.48 Bury Lane Playing Field </w:t>
            </w:r>
            <w:r w:rsidRPr="00FF542B">
              <w:rPr>
                <w:rFonts w:ascii="Arial Narrow" w:hAnsi="Arial Narrow" w:cs="Arial"/>
                <w:i/>
              </w:rPr>
              <w:t xml:space="preserve">(Goalposts - £899 paid for out of Comm. Field Fund; Topping field - £156; Playground inspection - £60.72 &amp; £79.80; Land Registry - £80)); </w:t>
            </w:r>
            <w:r w:rsidRPr="00FF542B">
              <w:rPr>
                <w:rFonts w:ascii="Arial Narrow" w:hAnsi="Arial Narrow" w:cs="Arial"/>
              </w:rPr>
              <w:t xml:space="preserve"> £117.98 P3 scheme (</w:t>
            </w:r>
            <w:r w:rsidRPr="00FF542B">
              <w:rPr>
                <w:rFonts w:ascii="Arial Narrow" w:hAnsi="Arial Narrow" w:cs="Arial"/>
                <w:i/>
              </w:rPr>
              <w:t xml:space="preserve">Wigmore Castle footpath upgrade - £813.58; Wigmore footpaths maintenance £216 ; PPO equipment £52.44 -  from 2014-15 P3 fund); </w:t>
            </w:r>
            <w:r w:rsidRPr="00FF542B">
              <w:rPr>
                <w:rFonts w:ascii="Arial Narrow" w:hAnsi="Arial Narrow" w:cs="Arial"/>
              </w:rPr>
              <w:t xml:space="preserve"> £1884 Election fund </w:t>
            </w:r>
            <w:r w:rsidRPr="00FF542B">
              <w:rPr>
                <w:rFonts w:ascii="Arial Narrow" w:hAnsi="Arial Narrow" w:cs="Arial"/>
                <w:i/>
              </w:rPr>
              <w:t>(Full Term elections - £116)</w:t>
            </w:r>
            <w:r w:rsidRPr="00FF542B">
              <w:rPr>
                <w:rFonts w:ascii="Arial Narrow" w:hAnsi="Arial Narrow" w:cs="Arial"/>
              </w:rPr>
              <w:t xml:space="preserve"> £1140 Signage </w:t>
            </w:r>
            <w:r w:rsidRPr="00FF542B">
              <w:rPr>
                <w:rFonts w:ascii="Arial Narrow" w:hAnsi="Arial Narrow" w:cs="Arial"/>
                <w:i/>
              </w:rPr>
              <w:t>(Road sign ‘Parking residents only’ - £60</w:t>
            </w:r>
            <w:r w:rsidRPr="00FF542B">
              <w:rPr>
                <w:rFonts w:ascii="Arial Narrow" w:hAnsi="Arial Narrow" w:cs="Arial"/>
              </w:rPr>
              <w:t>); £3000 Parish Council match funding for Lenghtsman/P3 schemes.</w:t>
            </w:r>
          </w:p>
          <w:p w:rsidR="002B4CD2" w:rsidRPr="00FF542B" w:rsidRDefault="002B4CD2" w:rsidP="00691A6E">
            <w:pPr>
              <w:pStyle w:val="ListParagraph"/>
              <w:spacing w:after="0"/>
              <w:ind w:left="0"/>
              <w:rPr>
                <w:rFonts w:ascii="Arial Narrow" w:hAnsi="Arial Narrow" w:cs="Arial"/>
              </w:rPr>
            </w:pPr>
            <w:r w:rsidRPr="00FF542B">
              <w:rPr>
                <w:rFonts w:ascii="Arial Narrow" w:hAnsi="Arial Narrow" w:cs="Arial"/>
              </w:rPr>
              <w:t xml:space="preserve">TOTAL: (Earmarked reserves (£14,372.46) </w:t>
            </w:r>
          </w:p>
          <w:p w:rsidR="002B4CD2" w:rsidRPr="00FF542B" w:rsidRDefault="002B4CD2" w:rsidP="00691A6E">
            <w:pPr>
              <w:pStyle w:val="ListParagraph"/>
              <w:spacing w:after="0"/>
              <w:ind w:left="0"/>
              <w:rPr>
                <w:rFonts w:ascii="Arial Narrow" w:hAnsi="Arial Narrow" w:cs="Arial"/>
              </w:rPr>
            </w:pPr>
            <w:r w:rsidRPr="00FF542B">
              <w:rPr>
                <w:rFonts w:ascii="Arial Narrow" w:hAnsi="Arial Narrow" w:cs="Arial"/>
              </w:rPr>
              <w:t>RESIDUAL AMOUNT: £24,550.86</w:t>
            </w:r>
          </w:p>
          <w:p w:rsidR="002B4CD2" w:rsidRPr="00FF542B" w:rsidRDefault="002B4CD2" w:rsidP="00691A6E">
            <w:pPr>
              <w:pStyle w:val="ListParagraph"/>
              <w:spacing w:after="0"/>
              <w:ind w:left="0"/>
              <w:rPr>
                <w:rFonts w:ascii="Arial Narrow" w:hAnsi="Arial Narrow" w:cs="Arial"/>
                <w:b/>
                <w:color w:val="993366"/>
                <w:sz w:val="10"/>
              </w:rPr>
            </w:pPr>
          </w:p>
        </w:tc>
      </w:tr>
      <w:tr w:rsidR="002B4CD2" w:rsidRPr="00E308B9" w:rsidTr="00691A6E">
        <w:trPr>
          <w:trHeight w:val="64"/>
        </w:trPr>
        <w:tc>
          <w:tcPr>
            <w:tcW w:w="447" w:type="dxa"/>
          </w:tcPr>
          <w:p w:rsidR="002B4CD2" w:rsidRPr="003B07DB" w:rsidRDefault="002B4CD2" w:rsidP="00691A6E">
            <w:pPr>
              <w:spacing w:after="0"/>
              <w:rPr>
                <w:rFonts w:ascii="Arial Narrow" w:hAnsi="Arial Narrow" w:cs="Arial"/>
                <w:b/>
              </w:rPr>
            </w:pPr>
            <w:r w:rsidRPr="003B07DB">
              <w:rPr>
                <w:rFonts w:ascii="Arial Narrow" w:hAnsi="Arial Narrow" w:cs="Arial"/>
                <w:b/>
              </w:rPr>
              <w:t>i)</w:t>
            </w:r>
          </w:p>
        </w:tc>
        <w:tc>
          <w:tcPr>
            <w:tcW w:w="9477" w:type="dxa"/>
            <w:gridSpan w:val="4"/>
          </w:tcPr>
          <w:p w:rsidR="002B4CD2" w:rsidRPr="003B07DB" w:rsidRDefault="002B4CD2" w:rsidP="00691A6E">
            <w:pPr>
              <w:spacing w:after="0"/>
              <w:rPr>
                <w:rFonts w:ascii="Arial Narrow" w:hAnsi="Arial Narrow" w:cs="Arial"/>
                <w:b/>
              </w:rPr>
            </w:pPr>
            <w:r w:rsidRPr="003B07DB">
              <w:rPr>
                <w:rFonts w:ascii="Arial Narrow" w:hAnsi="Arial Narrow" w:cs="Arial"/>
                <w:b/>
              </w:rPr>
              <w:t xml:space="preserve">PAYMENTS from General funds </w:t>
            </w:r>
          </w:p>
        </w:tc>
      </w:tr>
      <w:tr w:rsidR="002B4CD2" w:rsidRPr="00E308B9" w:rsidTr="00691A6E">
        <w:trPr>
          <w:trHeight w:val="64"/>
        </w:trPr>
        <w:tc>
          <w:tcPr>
            <w:tcW w:w="447" w:type="dxa"/>
          </w:tcPr>
          <w:p w:rsidR="002B4CD2" w:rsidRPr="003B07DB" w:rsidRDefault="002B4CD2" w:rsidP="00691A6E">
            <w:pPr>
              <w:spacing w:after="0"/>
              <w:rPr>
                <w:rFonts w:ascii="Arial Narrow" w:hAnsi="Arial Narrow" w:cs="Arial"/>
                <w:b/>
              </w:rPr>
            </w:pPr>
          </w:p>
        </w:tc>
        <w:tc>
          <w:tcPr>
            <w:tcW w:w="1822" w:type="dxa"/>
          </w:tcPr>
          <w:p w:rsidR="002B4CD2" w:rsidRPr="003B07DB" w:rsidRDefault="002B4CD2" w:rsidP="00691A6E">
            <w:pPr>
              <w:spacing w:after="0"/>
              <w:rPr>
                <w:rFonts w:ascii="Arial Narrow" w:hAnsi="Arial Narrow" w:cs="Arial"/>
                <w:b/>
              </w:rPr>
            </w:pPr>
            <w:r w:rsidRPr="003B07DB">
              <w:rPr>
                <w:rFonts w:ascii="Arial Narrow" w:hAnsi="Arial Narrow" w:cs="Arial"/>
                <w:b/>
              </w:rPr>
              <w:t>Supplier</w:t>
            </w:r>
          </w:p>
        </w:tc>
        <w:tc>
          <w:tcPr>
            <w:tcW w:w="5424" w:type="dxa"/>
          </w:tcPr>
          <w:p w:rsidR="002B4CD2" w:rsidRPr="003B07DB" w:rsidRDefault="002B4CD2" w:rsidP="00691A6E">
            <w:pPr>
              <w:spacing w:after="0"/>
              <w:rPr>
                <w:rFonts w:ascii="Arial Narrow" w:hAnsi="Arial Narrow" w:cs="Arial"/>
                <w:b/>
              </w:rPr>
            </w:pPr>
            <w:r w:rsidRPr="003B07DB">
              <w:rPr>
                <w:rFonts w:ascii="Arial Narrow" w:hAnsi="Arial Narrow" w:cs="Arial"/>
                <w:b/>
              </w:rPr>
              <w:t>Item</w:t>
            </w:r>
          </w:p>
        </w:tc>
        <w:tc>
          <w:tcPr>
            <w:tcW w:w="1274" w:type="dxa"/>
          </w:tcPr>
          <w:p w:rsidR="002B4CD2" w:rsidRPr="003B07DB" w:rsidRDefault="002B4CD2" w:rsidP="00691A6E">
            <w:pPr>
              <w:spacing w:after="0"/>
              <w:jc w:val="center"/>
              <w:rPr>
                <w:rFonts w:ascii="Arial Narrow" w:hAnsi="Arial Narrow" w:cs="Arial"/>
                <w:b/>
              </w:rPr>
            </w:pPr>
            <w:r w:rsidRPr="003B07DB">
              <w:rPr>
                <w:rFonts w:ascii="Arial Narrow" w:hAnsi="Arial Narrow" w:cs="Arial"/>
                <w:b/>
              </w:rPr>
              <w:t>Amount £ incl. VAT</w:t>
            </w:r>
          </w:p>
        </w:tc>
        <w:tc>
          <w:tcPr>
            <w:tcW w:w="957" w:type="dxa"/>
          </w:tcPr>
          <w:p w:rsidR="002B4CD2" w:rsidRPr="003B07DB" w:rsidRDefault="002B4CD2" w:rsidP="00691A6E">
            <w:pPr>
              <w:spacing w:after="0"/>
              <w:jc w:val="center"/>
              <w:rPr>
                <w:rFonts w:ascii="Arial Narrow" w:hAnsi="Arial Narrow" w:cs="Arial"/>
                <w:b/>
              </w:rPr>
            </w:pPr>
            <w:r w:rsidRPr="003B07DB">
              <w:rPr>
                <w:rFonts w:ascii="Arial Narrow" w:hAnsi="Arial Narrow" w:cs="Arial"/>
                <w:b/>
              </w:rPr>
              <w:t>VAT  £</w:t>
            </w:r>
          </w:p>
        </w:tc>
      </w:tr>
      <w:tr w:rsidR="002B4CD2" w:rsidRPr="00E308B9" w:rsidTr="00691A6E">
        <w:tc>
          <w:tcPr>
            <w:tcW w:w="447" w:type="dxa"/>
          </w:tcPr>
          <w:p w:rsidR="002B4CD2" w:rsidRPr="00042152" w:rsidRDefault="002B4CD2" w:rsidP="00691A6E">
            <w:pPr>
              <w:spacing w:after="0"/>
              <w:rPr>
                <w:rFonts w:ascii="Arial Narrow" w:hAnsi="Arial Narrow" w:cs="Arial"/>
              </w:rPr>
            </w:pPr>
            <w:r w:rsidRPr="00042152">
              <w:rPr>
                <w:rFonts w:ascii="Arial Narrow" w:hAnsi="Arial Narrow" w:cs="Arial"/>
              </w:rPr>
              <w:t>1</w:t>
            </w:r>
          </w:p>
        </w:tc>
        <w:tc>
          <w:tcPr>
            <w:tcW w:w="1822" w:type="dxa"/>
          </w:tcPr>
          <w:p w:rsidR="002B4CD2" w:rsidRPr="00042152" w:rsidRDefault="002B4CD2" w:rsidP="00691A6E">
            <w:pPr>
              <w:spacing w:after="0"/>
              <w:rPr>
                <w:rFonts w:ascii="Arial Narrow" w:hAnsi="Arial Narrow" w:cs="Arial"/>
              </w:rPr>
            </w:pPr>
            <w:r w:rsidRPr="00042152">
              <w:rPr>
                <w:rFonts w:ascii="Arial Narrow" w:hAnsi="Arial Narrow" w:cs="Arial"/>
              </w:rPr>
              <w:t>Plusnet/ Dir Debit</w:t>
            </w:r>
          </w:p>
        </w:tc>
        <w:tc>
          <w:tcPr>
            <w:tcW w:w="5424" w:type="dxa"/>
          </w:tcPr>
          <w:p w:rsidR="002B4CD2" w:rsidRPr="00042152" w:rsidRDefault="002B4CD2" w:rsidP="00691A6E">
            <w:pPr>
              <w:spacing w:after="0"/>
              <w:rPr>
                <w:rFonts w:ascii="Arial Narrow" w:hAnsi="Arial Narrow" w:cs="Arial"/>
              </w:rPr>
            </w:pPr>
            <w:r>
              <w:rPr>
                <w:rFonts w:ascii="Arial Narrow" w:hAnsi="Arial Narrow" w:cs="Arial"/>
              </w:rPr>
              <w:t>Broadband (March/April</w:t>
            </w:r>
            <w:r w:rsidRPr="00042152">
              <w:rPr>
                <w:rFonts w:ascii="Arial Narrow" w:hAnsi="Arial Narrow" w:cs="Arial"/>
              </w:rPr>
              <w:t>) @ £33 per month</w:t>
            </w:r>
          </w:p>
        </w:tc>
        <w:tc>
          <w:tcPr>
            <w:tcW w:w="1274" w:type="dxa"/>
          </w:tcPr>
          <w:p w:rsidR="002B4CD2" w:rsidRPr="00122273" w:rsidRDefault="002B4CD2" w:rsidP="00691A6E">
            <w:pPr>
              <w:spacing w:after="0"/>
              <w:jc w:val="center"/>
              <w:rPr>
                <w:rFonts w:ascii="Arial Narrow" w:hAnsi="Arial Narrow" w:cs="Arial"/>
              </w:rPr>
            </w:pPr>
            <w:r w:rsidRPr="00122273">
              <w:rPr>
                <w:rFonts w:ascii="Arial Narrow" w:hAnsi="Arial Narrow" w:cs="Arial"/>
              </w:rPr>
              <w:t>33.00</w:t>
            </w:r>
          </w:p>
        </w:tc>
        <w:tc>
          <w:tcPr>
            <w:tcW w:w="957" w:type="dxa"/>
          </w:tcPr>
          <w:p w:rsidR="002B4CD2" w:rsidRPr="00122273" w:rsidRDefault="002B4CD2" w:rsidP="00691A6E">
            <w:pPr>
              <w:spacing w:after="0"/>
              <w:jc w:val="center"/>
              <w:rPr>
                <w:rFonts w:ascii="Arial Narrow" w:hAnsi="Arial Narrow" w:cs="Arial"/>
              </w:rPr>
            </w:pPr>
            <w:r w:rsidRPr="00122273">
              <w:rPr>
                <w:rFonts w:ascii="Arial Narrow" w:hAnsi="Arial Narrow" w:cs="Arial"/>
              </w:rPr>
              <w:t>5.50</w:t>
            </w:r>
          </w:p>
        </w:tc>
      </w:tr>
      <w:tr w:rsidR="002B4CD2" w:rsidRPr="00E308B9" w:rsidTr="00691A6E">
        <w:tc>
          <w:tcPr>
            <w:tcW w:w="447" w:type="dxa"/>
          </w:tcPr>
          <w:p w:rsidR="002B4CD2" w:rsidRPr="00042152" w:rsidRDefault="002B4CD2" w:rsidP="00691A6E">
            <w:pPr>
              <w:spacing w:after="0"/>
              <w:rPr>
                <w:rFonts w:ascii="Arial Narrow" w:hAnsi="Arial Narrow" w:cs="Arial"/>
              </w:rPr>
            </w:pPr>
            <w:r w:rsidRPr="00042152">
              <w:rPr>
                <w:rFonts w:ascii="Arial Narrow" w:hAnsi="Arial Narrow" w:cs="Arial"/>
              </w:rPr>
              <w:t>2</w:t>
            </w:r>
          </w:p>
        </w:tc>
        <w:tc>
          <w:tcPr>
            <w:tcW w:w="1822" w:type="dxa"/>
          </w:tcPr>
          <w:p w:rsidR="002B4CD2" w:rsidRPr="00042152" w:rsidRDefault="002B4CD2" w:rsidP="00691A6E">
            <w:pPr>
              <w:spacing w:after="0"/>
              <w:rPr>
                <w:rFonts w:ascii="Arial Narrow" w:hAnsi="Arial Narrow" w:cs="Arial"/>
              </w:rPr>
            </w:pPr>
            <w:r w:rsidRPr="00042152">
              <w:rPr>
                <w:rFonts w:ascii="Arial Narrow" w:hAnsi="Arial Narrow" w:cs="Arial"/>
              </w:rPr>
              <w:t>J Rochefort</w:t>
            </w:r>
          </w:p>
        </w:tc>
        <w:tc>
          <w:tcPr>
            <w:tcW w:w="5424" w:type="dxa"/>
          </w:tcPr>
          <w:p w:rsidR="002B4CD2" w:rsidRPr="00042152" w:rsidRDefault="002B4CD2" w:rsidP="00691A6E">
            <w:pPr>
              <w:spacing w:after="0"/>
              <w:rPr>
                <w:rFonts w:ascii="Arial Narrow" w:hAnsi="Arial Narrow" w:cs="Arial"/>
              </w:rPr>
            </w:pPr>
            <w:r>
              <w:rPr>
                <w:rFonts w:ascii="Arial Narrow" w:hAnsi="Arial Narrow" w:cs="Arial"/>
              </w:rPr>
              <w:t>Clerk’s May 17 salary £337.76</w:t>
            </w:r>
            <w:r w:rsidRPr="00042152">
              <w:rPr>
                <w:rFonts w:ascii="Arial Narrow" w:hAnsi="Arial Narrow" w:cs="Arial"/>
              </w:rPr>
              <w:t xml:space="preserve"> </w:t>
            </w:r>
            <w:r>
              <w:rPr>
                <w:rFonts w:ascii="Arial Narrow" w:hAnsi="Arial Narrow" w:cs="Arial"/>
              </w:rPr>
              <w:t>+</w:t>
            </w:r>
            <w:r w:rsidRPr="00042152">
              <w:rPr>
                <w:rFonts w:ascii="Arial Narrow" w:hAnsi="Arial Narrow" w:cs="Arial"/>
              </w:rPr>
              <w:t xml:space="preserve"> </w:t>
            </w:r>
            <w:r>
              <w:rPr>
                <w:rFonts w:ascii="Arial Narrow" w:hAnsi="Arial Narrow" w:cs="Arial"/>
              </w:rPr>
              <w:t xml:space="preserve">travel expenses £62.10* + postage (Audit docs to External Auditors £7.25 &amp; Lengthsman/P3 invoice docs to BBLP £1.30) + stationery £4.00 + </w:t>
            </w:r>
            <w:r w:rsidRPr="00042152">
              <w:rPr>
                <w:rFonts w:ascii="Arial Narrow" w:hAnsi="Arial Narrow" w:cs="Arial"/>
              </w:rPr>
              <w:t>working contribution @ £18 p.m.</w:t>
            </w:r>
          </w:p>
        </w:tc>
        <w:tc>
          <w:tcPr>
            <w:tcW w:w="1274" w:type="dxa"/>
          </w:tcPr>
          <w:p w:rsidR="002B4CD2" w:rsidRPr="00394274" w:rsidRDefault="002B4CD2" w:rsidP="00691A6E">
            <w:pPr>
              <w:spacing w:after="0"/>
              <w:jc w:val="center"/>
              <w:rPr>
                <w:rFonts w:ascii="Arial Narrow" w:hAnsi="Arial Narrow" w:cs="Arial"/>
              </w:rPr>
            </w:pPr>
            <w:r>
              <w:rPr>
                <w:rFonts w:ascii="Arial Narrow" w:hAnsi="Arial Narrow" w:cs="Arial"/>
              </w:rPr>
              <w:t>430.41</w:t>
            </w:r>
          </w:p>
        </w:tc>
        <w:tc>
          <w:tcPr>
            <w:tcW w:w="957" w:type="dxa"/>
          </w:tcPr>
          <w:p w:rsidR="002B4CD2" w:rsidRPr="005F1D03" w:rsidRDefault="002B4CD2" w:rsidP="00691A6E">
            <w:pPr>
              <w:spacing w:after="0"/>
              <w:jc w:val="center"/>
              <w:rPr>
                <w:rFonts w:ascii="Arial Narrow" w:hAnsi="Arial Narrow" w:cs="Arial"/>
              </w:rPr>
            </w:pPr>
            <w:r>
              <w:rPr>
                <w:rFonts w:ascii="Arial Narrow" w:hAnsi="Arial Narrow" w:cs="Arial"/>
              </w:rPr>
              <w:t>-</w:t>
            </w:r>
          </w:p>
        </w:tc>
      </w:tr>
      <w:tr w:rsidR="002B4CD2" w:rsidRPr="00E308B9" w:rsidTr="00691A6E">
        <w:tc>
          <w:tcPr>
            <w:tcW w:w="447" w:type="dxa"/>
          </w:tcPr>
          <w:p w:rsidR="002B4CD2" w:rsidRPr="00042152" w:rsidRDefault="002B4CD2" w:rsidP="00691A6E">
            <w:pPr>
              <w:spacing w:after="0"/>
              <w:rPr>
                <w:rFonts w:ascii="Arial Narrow" w:hAnsi="Arial Narrow" w:cs="Arial"/>
              </w:rPr>
            </w:pPr>
            <w:r w:rsidRPr="00042152">
              <w:rPr>
                <w:rFonts w:ascii="Arial Narrow" w:hAnsi="Arial Narrow" w:cs="Arial"/>
              </w:rPr>
              <w:t>3</w:t>
            </w:r>
          </w:p>
        </w:tc>
        <w:tc>
          <w:tcPr>
            <w:tcW w:w="1822" w:type="dxa"/>
          </w:tcPr>
          <w:p w:rsidR="002B4CD2" w:rsidRPr="00042152" w:rsidRDefault="002B4CD2" w:rsidP="00691A6E">
            <w:pPr>
              <w:spacing w:after="0"/>
              <w:rPr>
                <w:rFonts w:ascii="Arial Narrow" w:hAnsi="Arial Narrow" w:cs="Arial"/>
              </w:rPr>
            </w:pPr>
            <w:r>
              <w:rPr>
                <w:rFonts w:ascii="Arial Narrow" w:hAnsi="Arial Narrow" w:cs="Arial"/>
              </w:rPr>
              <w:t>J Rochefort</w:t>
            </w:r>
          </w:p>
        </w:tc>
        <w:tc>
          <w:tcPr>
            <w:tcW w:w="5424" w:type="dxa"/>
          </w:tcPr>
          <w:p w:rsidR="002B4CD2" w:rsidRPr="00042152" w:rsidRDefault="002B4CD2" w:rsidP="00691A6E">
            <w:pPr>
              <w:spacing w:after="0"/>
              <w:rPr>
                <w:rFonts w:ascii="Arial Narrow" w:hAnsi="Arial Narrow" w:cs="Arial"/>
              </w:rPr>
            </w:pPr>
            <w:r>
              <w:rPr>
                <w:rFonts w:ascii="Arial Narrow" w:hAnsi="Arial Narrow" w:cs="Arial"/>
              </w:rPr>
              <w:t>No Dog Fouling signs x 10 = 22.69; Polite Notice Children Play here x 1 = £2.50</w:t>
            </w:r>
          </w:p>
        </w:tc>
        <w:tc>
          <w:tcPr>
            <w:tcW w:w="1274" w:type="dxa"/>
          </w:tcPr>
          <w:p w:rsidR="002B4CD2" w:rsidRPr="006932FD" w:rsidRDefault="002B4CD2" w:rsidP="00691A6E">
            <w:pPr>
              <w:spacing w:after="0"/>
              <w:jc w:val="center"/>
              <w:rPr>
                <w:rFonts w:ascii="Arial Narrow" w:hAnsi="Arial Narrow" w:cs="Arial"/>
              </w:rPr>
            </w:pPr>
            <w:r>
              <w:rPr>
                <w:rFonts w:ascii="Arial Narrow" w:hAnsi="Arial Narrow" w:cs="Arial"/>
              </w:rPr>
              <w:t>25.19</w:t>
            </w:r>
          </w:p>
        </w:tc>
        <w:tc>
          <w:tcPr>
            <w:tcW w:w="957" w:type="dxa"/>
          </w:tcPr>
          <w:p w:rsidR="002B4CD2" w:rsidRPr="005D50EB" w:rsidRDefault="002B4CD2" w:rsidP="00691A6E">
            <w:pPr>
              <w:spacing w:after="0"/>
              <w:jc w:val="center"/>
              <w:rPr>
                <w:rFonts w:ascii="Arial Narrow" w:hAnsi="Arial Narrow" w:cs="Arial"/>
              </w:rPr>
            </w:pPr>
            <w:r w:rsidRPr="005D50EB">
              <w:rPr>
                <w:rFonts w:ascii="Arial Narrow" w:hAnsi="Arial Narrow" w:cs="Arial"/>
              </w:rPr>
              <w:t>3.78</w:t>
            </w:r>
          </w:p>
        </w:tc>
      </w:tr>
      <w:tr w:rsidR="002B4CD2" w:rsidRPr="00E308B9" w:rsidTr="00691A6E">
        <w:tc>
          <w:tcPr>
            <w:tcW w:w="447" w:type="dxa"/>
          </w:tcPr>
          <w:p w:rsidR="002B4CD2" w:rsidRPr="00E308B9" w:rsidRDefault="002B4CD2" w:rsidP="00691A6E">
            <w:pPr>
              <w:spacing w:after="0"/>
              <w:rPr>
                <w:rFonts w:ascii="Arial Narrow" w:hAnsi="Arial Narrow" w:cs="Arial"/>
                <w:color w:val="993366"/>
              </w:rPr>
            </w:pPr>
          </w:p>
        </w:tc>
        <w:tc>
          <w:tcPr>
            <w:tcW w:w="1822" w:type="dxa"/>
          </w:tcPr>
          <w:p w:rsidR="002B4CD2" w:rsidRPr="00E308B9" w:rsidRDefault="002B4CD2" w:rsidP="00691A6E">
            <w:pPr>
              <w:spacing w:after="0"/>
              <w:rPr>
                <w:rFonts w:ascii="Arial Narrow" w:hAnsi="Arial Narrow" w:cs="Arial"/>
                <w:color w:val="993366"/>
              </w:rPr>
            </w:pPr>
          </w:p>
        </w:tc>
        <w:tc>
          <w:tcPr>
            <w:tcW w:w="5424" w:type="dxa"/>
          </w:tcPr>
          <w:p w:rsidR="002B4CD2" w:rsidRPr="00E308B9" w:rsidRDefault="002B4CD2" w:rsidP="00691A6E">
            <w:pPr>
              <w:spacing w:after="0"/>
              <w:rPr>
                <w:rFonts w:ascii="Arial Narrow" w:hAnsi="Arial Narrow" w:cs="Arial"/>
                <w:color w:val="993366"/>
              </w:rPr>
            </w:pPr>
          </w:p>
        </w:tc>
        <w:tc>
          <w:tcPr>
            <w:tcW w:w="1274" w:type="dxa"/>
          </w:tcPr>
          <w:p w:rsidR="002B4CD2" w:rsidRPr="006C3FE6" w:rsidRDefault="002B4CD2" w:rsidP="00691A6E">
            <w:pPr>
              <w:spacing w:after="0"/>
              <w:jc w:val="center"/>
              <w:rPr>
                <w:rFonts w:ascii="Arial Narrow" w:hAnsi="Arial Narrow" w:cs="Arial"/>
                <w:b/>
              </w:rPr>
            </w:pPr>
            <w:r w:rsidRPr="006C3FE6">
              <w:rPr>
                <w:rFonts w:ascii="Arial Narrow" w:hAnsi="Arial Narrow" w:cs="Arial"/>
                <w:b/>
              </w:rPr>
              <w:t>488.60</w:t>
            </w:r>
          </w:p>
        </w:tc>
        <w:tc>
          <w:tcPr>
            <w:tcW w:w="957" w:type="dxa"/>
          </w:tcPr>
          <w:p w:rsidR="002B4CD2" w:rsidRPr="006C3FE6" w:rsidRDefault="002B4CD2" w:rsidP="00691A6E">
            <w:pPr>
              <w:spacing w:after="0"/>
              <w:jc w:val="center"/>
              <w:rPr>
                <w:rFonts w:ascii="Arial Narrow" w:hAnsi="Arial Narrow" w:cs="Arial"/>
                <w:b/>
              </w:rPr>
            </w:pPr>
            <w:r w:rsidRPr="006C3FE6">
              <w:rPr>
                <w:rFonts w:ascii="Arial Narrow" w:hAnsi="Arial Narrow" w:cs="Arial"/>
                <w:b/>
              </w:rPr>
              <w:t>9.28</w:t>
            </w:r>
          </w:p>
        </w:tc>
      </w:tr>
      <w:tr w:rsidR="002B4CD2" w:rsidRPr="00E308B9" w:rsidTr="00691A6E">
        <w:trPr>
          <w:trHeight w:val="429"/>
        </w:trPr>
        <w:tc>
          <w:tcPr>
            <w:tcW w:w="7693" w:type="dxa"/>
            <w:gridSpan w:val="3"/>
          </w:tcPr>
          <w:p w:rsidR="002B4CD2" w:rsidRPr="003B07DB" w:rsidRDefault="002B4CD2" w:rsidP="00691A6E">
            <w:pPr>
              <w:spacing w:after="0"/>
              <w:rPr>
                <w:rFonts w:ascii="Arial Narrow" w:hAnsi="Arial Narrow" w:cs="Arial"/>
              </w:rPr>
            </w:pPr>
            <w:r w:rsidRPr="003B07DB">
              <w:rPr>
                <w:rFonts w:ascii="Arial Narrow" w:hAnsi="Arial Narrow" w:cs="Arial"/>
                <w:b/>
              </w:rPr>
              <w:t>TOTAL PAYMENTS FROM PRECEPT / COMMUNITY FIELD FUND</w:t>
            </w:r>
          </w:p>
        </w:tc>
        <w:tc>
          <w:tcPr>
            <w:tcW w:w="1274" w:type="dxa"/>
          </w:tcPr>
          <w:p w:rsidR="002B4CD2" w:rsidRPr="005E0DAF" w:rsidRDefault="002B4CD2" w:rsidP="00691A6E">
            <w:pPr>
              <w:tabs>
                <w:tab w:val="center" w:pos="529"/>
              </w:tabs>
              <w:spacing w:after="0"/>
              <w:jc w:val="center"/>
              <w:rPr>
                <w:rFonts w:ascii="Arial Narrow" w:hAnsi="Arial Narrow" w:cs="Arial"/>
                <w:b/>
              </w:rPr>
            </w:pPr>
          </w:p>
        </w:tc>
        <w:tc>
          <w:tcPr>
            <w:tcW w:w="957" w:type="dxa"/>
          </w:tcPr>
          <w:p w:rsidR="002B4CD2" w:rsidRPr="005E0DAF" w:rsidRDefault="002B4CD2" w:rsidP="00691A6E">
            <w:pPr>
              <w:spacing w:after="0"/>
              <w:jc w:val="center"/>
              <w:rPr>
                <w:rFonts w:ascii="Arial Narrow" w:hAnsi="Arial Narrow" w:cs="Arial"/>
                <w:b/>
              </w:rPr>
            </w:pPr>
          </w:p>
        </w:tc>
      </w:tr>
      <w:tr w:rsidR="002B4CD2" w:rsidRPr="00E308B9" w:rsidTr="00691A6E">
        <w:tc>
          <w:tcPr>
            <w:tcW w:w="9924" w:type="dxa"/>
            <w:gridSpan w:val="5"/>
          </w:tcPr>
          <w:p w:rsidR="002B4CD2" w:rsidRPr="003B07DB" w:rsidRDefault="002B4CD2" w:rsidP="00691A6E">
            <w:pPr>
              <w:spacing w:after="0"/>
              <w:jc w:val="center"/>
              <w:rPr>
                <w:rFonts w:ascii="Arial Narrow" w:hAnsi="Arial Narrow" w:cs="Arial"/>
              </w:rPr>
            </w:pPr>
          </w:p>
        </w:tc>
      </w:tr>
      <w:tr w:rsidR="002B4CD2" w:rsidRPr="00E308B9" w:rsidTr="00691A6E">
        <w:trPr>
          <w:trHeight w:val="323"/>
        </w:trPr>
        <w:tc>
          <w:tcPr>
            <w:tcW w:w="447" w:type="dxa"/>
          </w:tcPr>
          <w:p w:rsidR="002B4CD2" w:rsidRPr="003B07DB" w:rsidRDefault="002B4CD2" w:rsidP="00691A6E">
            <w:pPr>
              <w:spacing w:after="0"/>
              <w:rPr>
                <w:rFonts w:ascii="Arial Narrow" w:hAnsi="Arial Narrow" w:cs="Arial"/>
                <w:b/>
              </w:rPr>
            </w:pPr>
            <w:r w:rsidRPr="003B07DB">
              <w:rPr>
                <w:rFonts w:ascii="Arial Narrow" w:hAnsi="Arial Narrow" w:cs="Arial"/>
                <w:b/>
              </w:rPr>
              <w:t>ii)</w:t>
            </w:r>
          </w:p>
        </w:tc>
        <w:tc>
          <w:tcPr>
            <w:tcW w:w="7246" w:type="dxa"/>
            <w:gridSpan w:val="2"/>
          </w:tcPr>
          <w:p w:rsidR="002B4CD2" w:rsidRPr="003B07DB" w:rsidRDefault="002B4CD2" w:rsidP="00691A6E">
            <w:pPr>
              <w:spacing w:after="0"/>
              <w:rPr>
                <w:rFonts w:ascii="Arial Narrow" w:hAnsi="Arial Narrow" w:cs="Arial"/>
                <w:b/>
              </w:rPr>
            </w:pPr>
            <w:r w:rsidRPr="003B07DB">
              <w:rPr>
                <w:rFonts w:ascii="Arial Narrow" w:hAnsi="Arial Narrow" w:cs="Arial"/>
                <w:b/>
              </w:rPr>
              <w:t xml:space="preserve">PAYMENTS FROM LENGTHSMAN / P3 FUNDS   </w:t>
            </w:r>
          </w:p>
        </w:tc>
        <w:tc>
          <w:tcPr>
            <w:tcW w:w="1274" w:type="dxa"/>
          </w:tcPr>
          <w:p w:rsidR="002B4CD2" w:rsidRPr="003B07DB" w:rsidRDefault="002B4CD2" w:rsidP="00691A6E">
            <w:pPr>
              <w:spacing w:after="0"/>
              <w:jc w:val="center"/>
              <w:rPr>
                <w:rFonts w:ascii="Arial Narrow" w:hAnsi="Arial Narrow" w:cs="Arial"/>
                <w:b/>
              </w:rPr>
            </w:pPr>
          </w:p>
        </w:tc>
        <w:tc>
          <w:tcPr>
            <w:tcW w:w="957" w:type="dxa"/>
          </w:tcPr>
          <w:p w:rsidR="002B4CD2" w:rsidRPr="00E308B9" w:rsidRDefault="002B4CD2" w:rsidP="00691A6E">
            <w:pPr>
              <w:spacing w:after="0"/>
              <w:jc w:val="center"/>
              <w:rPr>
                <w:rFonts w:ascii="Arial Narrow" w:hAnsi="Arial Narrow" w:cs="Arial"/>
                <w:b/>
                <w:color w:val="993366"/>
              </w:rPr>
            </w:pPr>
          </w:p>
        </w:tc>
      </w:tr>
      <w:tr w:rsidR="002B4CD2" w:rsidRPr="00E308B9" w:rsidTr="00691A6E">
        <w:tc>
          <w:tcPr>
            <w:tcW w:w="447" w:type="dxa"/>
          </w:tcPr>
          <w:p w:rsidR="002B4CD2" w:rsidRPr="003B07DB" w:rsidRDefault="002B4CD2" w:rsidP="00691A6E">
            <w:pPr>
              <w:spacing w:after="0"/>
              <w:rPr>
                <w:rFonts w:ascii="Arial Narrow" w:hAnsi="Arial Narrow" w:cs="Arial"/>
              </w:rPr>
            </w:pPr>
            <w:r>
              <w:rPr>
                <w:rFonts w:ascii="Arial Narrow" w:hAnsi="Arial Narrow" w:cs="Arial"/>
              </w:rPr>
              <w:t>1</w:t>
            </w:r>
          </w:p>
        </w:tc>
        <w:tc>
          <w:tcPr>
            <w:tcW w:w="1822" w:type="dxa"/>
          </w:tcPr>
          <w:p w:rsidR="002B4CD2" w:rsidRPr="003B07DB" w:rsidRDefault="002B4CD2" w:rsidP="00691A6E">
            <w:pPr>
              <w:spacing w:after="0"/>
              <w:rPr>
                <w:rFonts w:ascii="Arial Narrow" w:hAnsi="Arial Narrow" w:cs="Arial"/>
              </w:rPr>
            </w:pPr>
            <w:r>
              <w:rPr>
                <w:rFonts w:ascii="Arial Narrow" w:hAnsi="Arial Narrow" w:cs="Arial"/>
              </w:rPr>
              <w:t>S L Woodfield</w:t>
            </w:r>
          </w:p>
        </w:tc>
        <w:tc>
          <w:tcPr>
            <w:tcW w:w="5424" w:type="dxa"/>
          </w:tcPr>
          <w:p w:rsidR="002B4CD2" w:rsidRPr="003B07DB" w:rsidRDefault="002B4CD2" w:rsidP="00691A6E">
            <w:pPr>
              <w:spacing w:after="0"/>
              <w:rPr>
                <w:rFonts w:ascii="Arial Narrow" w:hAnsi="Arial Narrow" w:cs="Arial"/>
              </w:rPr>
            </w:pPr>
            <w:r>
              <w:rPr>
                <w:rFonts w:ascii="Arial Narrow" w:hAnsi="Arial Narrow" w:cs="Arial"/>
              </w:rPr>
              <w:t>Mowing &amp; strimming Wigmore parish areas, play area &amp; Leinthall Starkes church</w:t>
            </w:r>
          </w:p>
        </w:tc>
        <w:tc>
          <w:tcPr>
            <w:tcW w:w="1274" w:type="dxa"/>
          </w:tcPr>
          <w:p w:rsidR="002B4CD2" w:rsidRPr="00201B57" w:rsidRDefault="002B4CD2" w:rsidP="00691A6E">
            <w:pPr>
              <w:spacing w:after="0"/>
              <w:jc w:val="center"/>
              <w:rPr>
                <w:rFonts w:ascii="Arial Narrow" w:hAnsi="Arial Narrow" w:cs="Arial"/>
              </w:rPr>
            </w:pPr>
            <w:r>
              <w:rPr>
                <w:rFonts w:ascii="Arial Narrow" w:hAnsi="Arial Narrow" w:cs="Arial"/>
              </w:rPr>
              <w:t>888.00</w:t>
            </w:r>
          </w:p>
        </w:tc>
        <w:tc>
          <w:tcPr>
            <w:tcW w:w="957" w:type="dxa"/>
          </w:tcPr>
          <w:p w:rsidR="002B4CD2" w:rsidRPr="00201B57" w:rsidRDefault="002B4CD2" w:rsidP="00691A6E">
            <w:pPr>
              <w:spacing w:after="0"/>
              <w:jc w:val="center"/>
              <w:rPr>
                <w:rFonts w:ascii="Arial Narrow" w:hAnsi="Arial Narrow" w:cs="Arial"/>
              </w:rPr>
            </w:pPr>
            <w:r>
              <w:rPr>
                <w:rFonts w:ascii="Arial Narrow" w:hAnsi="Arial Narrow" w:cs="Arial"/>
              </w:rPr>
              <w:t>148.00</w:t>
            </w:r>
          </w:p>
        </w:tc>
      </w:tr>
      <w:tr w:rsidR="002B4CD2" w:rsidRPr="00E308B9" w:rsidTr="00691A6E">
        <w:tc>
          <w:tcPr>
            <w:tcW w:w="447" w:type="dxa"/>
          </w:tcPr>
          <w:p w:rsidR="002B4CD2" w:rsidRPr="003B07DB" w:rsidRDefault="002B4CD2" w:rsidP="00691A6E">
            <w:pPr>
              <w:spacing w:after="0"/>
              <w:rPr>
                <w:rFonts w:ascii="Arial Narrow" w:hAnsi="Arial Narrow" w:cs="Arial"/>
              </w:rPr>
            </w:pPr>
          </w:p>
        </w:tc>
        <w:tc>
          <w:tcPr>
            <w:tcW w:w="1822" w:type="dxa"/>
          </w:tcPr>
          <w:p w:rsidR="002B4CD2" w:rsidRPr="0061610E" w:rsidRDefault="002B4CD2" w:rsidP="00691A6E">
            <w:pPr>
              <w:spacing w:after="0"/>
              <w:rPr>
                <w:rFonts w:ascii="Arial Narrow" w:hAnsi="Arial Narrow" w:cs="Arial"/>
              </w:rPr>
            </w:pPr>
            <w:r>
              <w:rPr>
                <w:rFonts w:ascii="Arial Narrow" w:hAnsi="Arial Narrow" w:cs="Arial"/>
              </w:rPr>
              <w:t>DC Gardening Services</w:t>
            </w:r>
          </w:p>
        </w:tc>
        <w:tc>
          <w:tcPr>
            <w:tcW w:w="5424" w:type="dxa"/>
          </w:tcPr>
          <w:p w:rsidR="002B4CD2" w:rsidRDefault="002B4CD2" w:rsidP="00691A6E">
            <w:pPr>
              <w:spacing w:after="0"/>
              <w:rPr>
                <w:rFonts w:ascii="Arial Narrow" w:hAnsi="Arial Narrow" w:cs="Arial"/>
              </w:rPr>
            </w:pPr>
            <w:r>
              <w:rPr>
                <w:rFonts w:ascii="Arial Narrow" w:hAnsi="Arial Narrow" w:cs="Arial"/>
              </w:rPr>
              <w:t>Lengthsman scheme duties in the parishes of Wigmore Group for May 2017, as per attached schedule</w:t>
            </w:r>
          </w:p>
        </w:tc>
        <w:tc>
          <w:tcPr>
            <w:tcW w:w="1274" w:type="dxa"/>
          </w:tcPr>
          <w:p w:rsidR="002B4CD2" w:rsidRPr="00201B57" w:rsidRDefault="002B4CD2" w:rsidP="00691A6E">
            <w:pPr>
              <w:spacing w:after="0"/>
              <w:jc w:val="center"/>
              <w:rPr>
                <w:rFonts w:ascii="Arial Narrow" w:hAnsi="Arial Narrow" w:cs="Arial"/>
              </w:rPr>
            </w:pPr>
            <w:r>
              <w:rPr>
                <w:rFonts w:ascii="Arial Narrow" w:hAnsi="Arial Narrow" w:cs="Arial"/>
              </w:rPr>
              <w:t>240.00</w:t>
            </w:r>
          </w:p>
        </w:tc>
        <w:tc>
          <w:tcPr>
            <w:tcW w:w="957" w:type="dxa"/>
          </w:tcPr>
          <w:p w:rsidR="002B4CD2" w:rsidRPr="00201B57" w:rsidRDefault="002B4CD2" w:rsidP="00691A6E">
            <w:pPr>
              <w:spacing w:after="0"/>
              <w:jc w:val="center"/>
              <w:rPr>
                <w:rFonts w:ascii="Arial Narrow" w:hAnsi="Arial Narrow" w:cs="Arial"/>
              </w:rPr>
            </w:pPr>
            <w:r>
              <w:rPr>
                <w:rFonts w:ascii="Arial Narrow" w:hAnsi="Arial Narrow" w:cs="Arial"/>
              </w:rPr>
              <w:t>40.00</w:t>
            </w:r>
          </w:p>
        </w:tc>
      </w:tr>
      <w:tr w:rsidR="002B4CD2" w:rsidRPr="00E308B9" w:rsidTr="00691A6E">
        <w:tc>
          <w:tcPr>
            <w:tcW w:w="447" w:type="dxa"/>
          </w:tcPr>
          <w:p w:rsidR="002B4CD2" w:rsidRPr="003B07DB" w:rsidRDefault="002B4CD2" w:rsidP="00691A6E">
            <w:pPr>
              <w:spacing w:after="0"/>
              <w:rPr>
                <w:rFonts w:ascii="Arial Narrow" w:hAnsi="Arial Narrow" w:cs="Arial"/>
              </w:rPr>
            </w:pPr>
          </w:p>
        </w:tc>
        <w:tc>
          <w:tcPr>
            <w:tcW w:w="1822" w:type="dxa"/>
          </w:tcPr>
          <w:p w:rsidR="002B4CD2" w:rsidRPr="0061610E" w:rsidRDefault="002B4CD2" w:rsidP="00691A6E">
            <w:pPr>
              <w:spacing w:after="0"/>
              <w:rPr>
                <w:rFonts w:ascii="Arial Narrow" w:hAnsi="Arial Narrow" w:cs="Arial"/>
              </w:rPr>
            </w:pPr>
            <w:r>
              <w:rPr>
                <w:rFonts w:ascii="Arial Narrow" w:hAnsi="Arial Narrow" w:cs="Arial"/>
              </w:rPr>
              <w:t>DC Gardening Services</w:t>
            </w:r>
          </w:p>
        </w:tc>
        <w:tc>
          <w:tcPr>
            <w:tcW w:w="5424" w:type="dxa"/>
          </w:tcPr>
          <w:p w:rsidR="002B4CD2" w:rsidRDefault="002B4CD2" w:rsidP="00691A6E">
            <w:pPr>
              <w:spacing w:after="0"/>
              <w:rPr>
                <w:rFonts w:ascii="Arial Narrow" w:hAnsi="Arial Narrow" w:cs="Arial"/>
              </w:rPr>
            </w:pPr>
            <w:r>
              <w:rPr>
                <w:rFonts w:ascii="Arial Narrow" w:hAnsi="Arial Narrow" w:cs="Arial"/>
              </w:rPr>
              <w:t>P3 scheme duties in the parishes of Wigmore Group for May 2017, as per attached schedule</w:t>
            </w:r>
          </w:p>
        </w:tc>
        <w:tc>
          <w:tcPr>
            <w:tcW w:w="1274" w:type="dxa"/>
          </w:tcPr>
          <w:p w:rsidR="002B4CD2" w:rsidRPr="00201B57" w:rsidRDefault="002B4CD2" w:rsidP="00691A6E">
            <w:pPr>
              <w:spacing w:after="0"/>
              <w:jc w:val="center"/>
              <w:rPr>
                <w:rFonts w:ascii="Arial Narrow" w:hAnsi="Arial Narrow" w:cs="Arial"/>
              </w:rPr>
            </w:pPr>
            <w:r>
              <w:rPr>
                <w:rFonts w:ascii="Arial Narrow" w:hAnsi="Arial Narrow" w:cs="Arial"/>
              </w:rPr>
              <w:t>120.00</w:t>
            </w:r>
          </w:p>
        </w:tc>
        <w:tc>
          <w:tcPr>
            <w:tcW w:w="957" w:type="dxa"/>
          </w:tcPr>
          <w:p w:rsidR="002B4CD2" w:rsidRPr="00201B57" w:rsidRDefault="002B4CD2" w:rsidP="00691A6E">
            <w:pPr>
              <w:spacing w:after="0"/>
              <w:jc w:val="center"/>
              <w:rPr>
                <w:rFonts w:ascii="Arial Narrow" w:hAnsi="Arial Narrow" w:cs="Arial"/>
              </w:rPr>
            </w:pPr>
            <w:r>
              <w:rPr>
                <w:rFonts w:ascii="Arial Narrow" w:hAnsi="Arial Narrow" w:cs="Arial"/>
              </w:rPr>
              <w:t>20.00</w:t>
            </w:r>
          </w:p>
        </w:tc>
      </w:tr>
      <w:tr w:rsidR="002B4CD2" w:rsidRPr="00E308B9" w:rsidTr="00691A6E">
        <w:tc>
          <w:tcPr>
            <w:tcW w:w="7693" w:type="dxa"/>
            <w:gridSpan w:val="3"/>
          </w:tcPr>
          <w:p w:rsidR="002B4CD2" w:rsidRPr="003B07DB" w:rsidRDefault="002B4CD2" w:rsidP="00691A6E">
            <w:pPr>
              <w:spacing w:after="0"/>
              <w:rPr>
                <w:rFonts w:ascii="Arial Narrow" w:hAnsi="Arial Narrow" w:cs="Arial"/>
                <w:b/>
              </w:rPr>
            </w:pPr>
            <w:r w:rsidRPr="003B07DB">
              <w:rPr>
                <w:rFonts w:ascii="Arial Narrow" w:hAnsi="Arial Narrow" w:cs="Arial"/>
                <w:b/>
              </w:rPr>
              <w:t>TOTAL PAYMENTS FROM LENGTHSMAN / P3 GRANT</w:t>
            </w:r>
          </w:p>
          <w:p w:rsidR="002B4CD2" w:rsidRPr="003B07DB" w:rsidRDefault="002B4CD2" w:rsidP="00691A6E">
            <w:pPr>
              <w:spacing w:after="0"/>
              <w:rPr>
                <w:rFonts w:ascii="Arial Narrow" w:hAnsi="Arial Narrow" w:cs="Arial"/>
              </w:rPr>
            </w:pPr>
          </w:p>
        </w:tc>
        <w:tc>
          <w:tcPr>
            <w:tcW w:w="1274" w:type="dxa"/>
          </w:tcPr>
          <w:p w:rsidR="002B4CD2" w:rsidRPr="003B07DB" w:rsidRDefault="002B4CD2" w:rsidP="00691A6E">
            <w:pPr>
              <w:spacing w:after="0"/>
              <w:jc w:val="center"/>
              <w:rPr>
                <w:rFonts w:ascii="Arial Narrow" w:hAnsi="Arial Narrow" w:cs="Arial"/>
                <w:b/>
              </w:rPr>
            </w:pPr>
            <w:r>
              <w:rPr>
                <w:rFonts w:ascii="Arial Narrow" w:hAnsi="Arial Narrow" w:cs="Arial"/>
                <w:b/>
              </w:rPr>
              <w:t>1248.00</w:t>
            </w:r>
          </w:p>
        </w:tc>
        <w:tc>
          <w:tcPr>
            <w:tcW w:w="957" w:type="dxa"/>
          </w:tcPr>
          <w:p w:rsidR="002B4CD2" w:rsidRPr="00D67593" w:rsidRDefault="002B4CD2" w:rsidP="00691A6E">
            <w:pPr>
              <w:spacing w:after="0"/>
              <w:jc w:val="center"/>
              <w:rPr>
                <w:rFonts w:ascii="Arial Narrow" w:hAnsi="Arial Narrow" w:cs="Arial"/>
                <w:b/>
              </w:rPr>
            </w:pPr>
            <w:r>
              <w:rPr>
                <w:rFonts w:ascii="Arial Narrow" w:hAnsi="Arial Narrow" w:cs="Arial"/>
                <w:b/>
              </w:rPr>
              <w:t>208.00</w:t>
            </w:r>
          </w:p>
        </w:tc>
      </w:tr>
    </w:tbl>
    <w:p w:rsidR="002B4CD2" w:rsidRPr="00E308B9" w:rsidRDefault="002B4CD2" w:rsidP="00FF542B">
      <w:pPr>
        <w:spacing w:after="0" w:line="240" w:lineRule="auto"/>
        <w:rPr>
          <w:rFonts w:ascii="Arial Narrow" w:hAnsi="Arial Narrow" w:cs="Arial"/>
          <w:color w:val="993366"/>
          <w:sz w:val="16"/>
        </w:rPr>
      </w:pPr>
    </w:p>
    <w:p w:rsidR="002B4CD2" w:rsidRDefault="002B4CD2" w:rsidP="00FF542B">
      <w:pPr>
        <w:spacing w:after="0" w:line="240" w:lineRule="auto"/>
        <w:rPr>
          <w:rFonts w:ascii="Arial Narrow" w:hAnsi="Arial Narrow" w:cs="Arial"/>
        </w:rPr>
      </w:pPr>
      <w:r w:rsidRPr="00AB7071">
        <w:rPr>
          <w:rFonts w:ascii="Arial Narrow" w:hAnsi="Arial Narrow" w:cs="Arial"/>
        </w:rPr>
        <w:t xml:space="preserve">* </w:t>
      </w:r>
      <w:r>
        <w:rPr>
          <w:rFonts w:ascii="Arial Narrow" w:hAnsi="Arial Narrow" w:cs="Arial"/>
        </w:rPr>
        <w:t xml:space="preserve">Clerk’s </w:t>
      </w:r>
      <w:r w:rsidRPr="00AB7071">
        <w:rPr>
          <w:rFonts w:ascii="Arial Narrow" w:hAnsi="Arial Narrow" w:cs="Arial"/>
        </w:rPr>
        <w:t xml:space="preserve">Travel expenses </w:t>
      </w:r>
      <w:r>
        <w:rPr>
          <w:rFonts w:ascii="Arial Narrow" w:hAnsi="Arial Narrow" w:cs="Arial"/>
        </w:rPr>
        <w:t xml:space="preserve">breakdown: </w:t>
      </w:r>
    </w:p>
    <w:p w:rsidR="002B4CD2" w:rsidRDefault="002B4CD2" w:rsidP="00FF542B">
      <w:pPr>
        <w:spacing w:after="0" w:line="240" w:lineRule="auto"/>
        <w:rPr>
          <w:rFonts w:ascii="Arial Narrow" w:hAnsi="Arial Narrow" w:cs="Arial"/>
        </w:rPr>
      </w:pPr>
      <w:r>
        <w:rPr>
          <w:rFonts w:ascii="Arial Narrow" w:hAnsi="Arial Narrow" w:cs="Arial"/>
        </w:rPr>
        <w:t xml:space="preserve">    46 miles to Hereford for NDP training session with Cllr Dowdy</w:t>
      </w:r>
    </w:p>
    <w:p w:rsidR="002B4CD2" w:rsidRDefault="002B4CD2" w:rsidP="00FF542B">
      <w:pPr>
        <w:spacing w:after="0" w:line="240" w:lineRule="auto"/>
        <w:rPr>
          <w:rFonts w:ascii="Arial Narrow" w:hAnsi="Arial Narrow" w:cs="Arial"/>
        </w:rPr>
      </w:pPr>
      <w:r>
        <w:rPr>
          <w:rFonts w:ascii="Arial Narrow" w:hAnsi="Arial Narrow" w:cs="Arial"/>
        </w:rPr>
        <w:t xml:space="preserve">    92 miles to Internal Auditor take and collect Audit documents.</w:t>
      </w:r>
    </w:p>
    <w:p w:rsidR="002B4CD2" w:rsidRDefault="002B4CD2" w:rsidP="00FF542B">
      <w:pPr>
        <w:spacing w:after="0" w:line="240" w:lineRule="auto"/>
        <w:rPr>
          <w:rFonts w:ascii="Arial Narrow" w:hAnsi="Arial Narrow" w:cs="Arial"/>
        </w:rPr>
      </w:pPr>
      <w:r>
        <w:rPr>
          <w:rFonts w:ascii="Arial Narrow" w:hAnsi="Arial Narrow" w:cs="Arial"/>
        </w:rPr>
        <w:t xml:space="preserve">    Total miles = 138 @ 45p per mile = £62.10</w:t>
      </w:r>
    </w:p>
    <w:p w:rsidR="002B4CD2" w:rsidRDefault="002B4CD2" w:rsidP="00FF542B">
      <w:pPr>
        <w:spacing w:after="0" w:line="240" w:lineRule="auto"/>
        <w:rPr>
          <w:rFonts w:ascii="Arial Narrow" w:hAnsi="Arial Narrow" w:cs="Arial"/>
        </w:rPr>
      </w:pPr>
    </w:p>
    <w:p w:rsidR="002B4CD2" w:rsidRPr="00AB7071" w:rsidRDefault="002B4CD2" w:rsidP="00FF542B">
      <w:pPr>
        <w:spacing w:after="0" w:line="240" w:lineRule="auto"/>
        <w:rPr>
          <w:rFonts w:ascii="Arial Narrow" w:hAnsi="Arial Narrow" w:cs="Arial"/>
        </w:rPr>
      </w:pPr>
      <w:r w:rsidRPr="00AB7071">
        <w:rPr>
          <w:rFonts w:ascii="Arial Narrow" w:hAnsi="Arial Narrow" w:cs="Arial"/>
        </w:rPr>
        <w:br w:type="page"/>
      </w:r>
      <w:r w:rsidRPr="00AB7071">
        <w:rPr>
          <w:rFonts w:ascii="Arial Narrow" w:hAnsi="Arial Narrow" w:cs="Arial"/>
        </w:rPr>
        <w:br/>
      </w:r>
    </w:p>
    <w:p w:rsidR="002B4CD2" w:rsidRPr="008613D3" w:rsidRDefault="002B4CD2" w:rsidP="00FF542B">
      <w:pPr>
        <w:spacing w:after="0" w:line="240" w:lineRule="auto"/>
        <w:rPr>
          <w:rFonts w:ascii="Arial Narrow" w:hAnsi="Arial Narrow" w:cs="Arial"/>
          <w:sz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7"/>
        <w:gridCol w:w="1984"/>
        <w:gridCol w:w="3119"/>
        <w:gridCol w:w="1984"/>
        <w:gridCol w:w="1560"/>
      </w:tblGrid>
      <w:tr w:rsidR="002B4CD2" w:rsidRPr="00641F92" w:rsidTr="00691A6E">
        <w:tc>
          <w:tcPr>
            <w:tcW w:w="9924" w:type="dxa"/>
            <w:gridSpan w:val="5"/>
          </w:tcPr>
          <w:p w:rsidR="002B4CD2" w:rsidRPr="001B74F0" w:rsidRDefault="002B4CD2" w:rsidP="00691A6E">
            <w:pPr>
              <w:spacing w:after="0" w:line="240" w:lineRule="auto"/>
              <w:rPr>
                <w:rFonts w:ascii="Arial Narrow" w:hAnsi="Arial Narrow" w:cs="Arial"/>
                <w:b/>
                <w:sz w:val="24"/>
              </w:rPr>
            </w:pPr>
            <w:r w:rsidRPr="001B74F0">
              <w:rPr>
                <w:rFonts w:ascii="Arial Narrow" w:hAnsi="Arial Narrow" w:cs="Arial"/>
                <w:b/>
                <w:sz w:val="24"/>
              </w:rPr>
              <w:t>POSTBAG – Co</w:t>
            </w:r>
            <w:r>
              <w:rPr>
                <w:rFonts w:ascii="Arial Narrow" w:hAnsi="Arial Narrow" w:cs="Arial"/>
                <w:b/>
                <w:sz w:val="24"/>
              </w:rPr>
              <w:t>rrespondence received since 08/05/17</w:t>
            </w:r>
          </w:p>
          <w:p w:rsidR="002B4CD2" w:rsidRPr="001A002A" w:rsidRDefault="002B4CD2" w:rsidP="00691A6E">
            <w:pPr>
              <w:spacing w:after="0" w:line="240" w:lineRule="auto"/>
              <w:rPr>
                <w:rFonts w:ascii="Arial Narrow" w:hAnsi="Arial Narrow" w:cs="Arial"/>
                <w:b/>
                <w:color w:val="993366"/>
                <w:sz w:val="24"/>
              </w:rPr>
            </w:pPr>
          </w:p>
        </w:tc>
      </w:tr>
      <w:tr w:rsidR="002B4CD2" w:rsidRPr="001B74F0" w:rsidTr="00691A6E">
        <w:tc>
          <w:tcPr>
            <w:tcW w:w="1277" w:type="dxa"/>
          </w:tcPr>
          <w:p w:rsidR="002B4CD2" w:rsidRPr="001B74F0" w:rsidRDefault="002B4CD2" w:rsidP="00691A6E">
            <w:pPr>
              <w:spacing w:after="0" w:line="240" w:lineRule="auto"/>
              <w:rPr>
                <w:rFonts w:ascii="Arial Narrow" w:hAnsi="Arial Narrow" w:cs="Arial"/>
                <w:sz w:val="24"/>
              </w:rPr>
            </w:pPr>
            <w:r w:rsidRPr="001B74F0">
              <w:rPr>
                <w:rFonts w:ascii="Arial Narrow" w:hAnsi="Arial Narrow" w:cs="Arial"/>
                <w:sz w:val="24"/>
              </w:rPr>
              <w:t>Date received</w:t>
            </w:r>
          </w:p>
        </w:tc>
        <w:tc>
          <w:tcPr>
            <w:tcW w:w="1984" w:type="dxa"/>
          </w:tcPr>
          <w:p w:rsidR="002B4CD2" w:rsidRPr="001B74F0" w:rsidRDefault="002B4CD2" w:rsidP="00691A6E">
            <w:pPr>
              <w:spacing w:after="0" w:line="240" w:lineRule="auto"/>
              <w:rPr>
                <w:rFonts w:ascii="Arial Narrow" w:hAnsi="Arial Narrow" w:cs="Arial"/>
                <w:sz w:val="24"/>
              </w:rPr>
            </w:pPr>
            <w:r w:rsidRPr="001B74F0">
              <w:rPr>
                <w:rFonts w:ascii="Arial Narrow" w:hAnsi="Arial Narrow" w:cs="Arial"/>
                <w:sz w:val="24"/>
              </w:rPr>
              <w:t>From</w:t>
            </w:r>
          </w:p>
        </w:tc>
        <w:tc>
          <w:tcPr>
            <w:tcW w:w="3119" w:type="dxa"/>
          </w:tcPr>
          <w:p w:rsidR="002B4CD2" w:rsidRPr="001B74F0" w:rsidRDefault="002B4CD2" w:rsidP="00691A6E">
            <w:pPr>
              <w:spacing w:after="0" w:line="240" w:lineRule="auto"/>
              <w:rPr>
                <w:rFonts w:ascii="Arial Narrow" w:hAnsi="Arial Narrow" w:cs="Arial"/>
                <w:sz w:val="24"/>
              </w:rPr>
            </w:pPr>
            <w:r w:rsidRPr="001B74F0">
              <w:rPr>
                <w:rFonts w:ascii="Arial Narrow" w:hAnsi="Arial Narrow" w:cs="Arial"/>
                <w:sz w:val="24"/>
              </w:rPr>
              <w:t>About</w:t>
            </w:r>
          </w:p>
        </w:tc>
        <w:tc>
          <w:tcPr>
            <w:tcW w:w="1984" w:type="dxa"/>
          </w:tcPr>
          <w:p w:rsidR="002B4CD2" w:rsidRPr="001B74F0" w:rsidRDefault="002B4CD2" w:rsidP="00691A6E">
            <w:pPr>
              <w:spacing w:after="0" w:line="240" w:lineRule="auto"/>
              <w:rPr>
                <w:rFonts w:ascii="Arial Narrow" w:hAnsi="Arial Narrow" w:cs="Arial"/>
                <w:sz w:val="24"/>
              </w:rPr>
            </w:pPr>
            <w:r w:rsidRPr="001B74F0">
              <w:rPr>
                <w:rFonts w:ascii="Arial Narrow" w:hAnsi="Arial Narrow" w:cs="Arial"/>
                <w:sz w:val="24"/>
              </w:rPr>
              <w:t>Action Required</w:t>
            </w:r>
          </w:p>
        </w:tc>
        <w:tc>
          <w:tcPr>
            <w:tcW w:w="1560" w:type="dxa"/>
          </w:tcPr>
          <w:p w:rsidR="002B4CD2" w:rsidRPr="001B74F0" w:rsidRDefault="002B4CD2" w:rsidP="00691A6E">
            <w:pPr>
              <w:spacing w:after="0" w:line="240" w:lineRule="auto"/>
              <w:rPr>
                <w:rFonts w:ascii="Arial Narrow" w:hAnsi="Arial Narrow" w:cs="Arial"/>
                <w:sz w:val="24"/>
              </w:rPr>
            </w:pPr>
            <w:r w:rsidRPr="001B74F0">
              <w:rPr>
                <w:rFonts w:ascii="Arial Narrow" w:hAnsi="Arial Narrow" w:cs="Arial"/>
                <w:sz w:val="24"/>
              </w:rPr>
              <w:t>Date forwarded</w:t>
            </w:r>
          </w:p>
        </w:tc>
      </w:tr>
      <w:tr w:rsidR="002B4CD2" w:rsidRPr="001B74F0" w:rsidTr="00691A6E">
        <w:tc>
          <w:tcPr>
            <w:tcW w:w="1277" w:type="dxa"/>
          </w:tcPr>
          <w:p w:rsidR="002B4CD2" w:rsidRDefault="002B4CD2" w:rsidP="00691A6E">
            <w:pPr>
              <w:spacing w:after="0" w:line="240" w:lineRule="auto"/>
              <w:rPr>
                <w:rFonts w:ascii="Arial Narrow" w:hAnsi="Arial Narrow" w:cs="Arial"/>
                <w:sz w:val="24"/>
                <w:szCs w:val="24"/>
              </w:rPr>
            </w:pPr>
            <w:r>
              <w:rPr>
                <w:rFonts w:ascii="Arial Narrow" w:hAnsi="Arial Narrow" w:cs="Arial"/>
                <w:sz w:val="24"/>
                <w:szCs w:val="24"/>
              </w:rPr>
              <w:t>9/5/17</w:t>
            </w:r>
          </w:p>
        </w:tc>
        <w:tc>
          <w:tcPr>
            <w:tcW w:w="1984" w:type="dxa"/>
          </w:tcPr>
          <w:p w:rsidR="002B4CD2" w:rsidRDefault="002B4CD2" w:rsidP="00691A6E">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2B4CD2" w:rsidRDefault="002B4CD2" w:rsidP="00691A6E">
            <w:pPr>
              <w:spacing w:after="0" w:line="240" w:lineRule="auto"/>
              <w:rPr>
                <w:rFonts w:ascii="Arial Narrow" w:hAnsi="Arial Narrow" w:cs="Arial"/>
                <w:sz w:val="24"/>
                <w:szCs w:val="24"/>
              </w:rPr>
            </w:pPr>
            <w:r>
              <w:rPr>
                <w:rFonts w:ascii="Arial Narrow" w:hAnsi="Arial Narrow" w:cs="Arial"/>
                <w:sz w:val="24"/>
                <w:szCs w:val="24"/>
              </w:rPr>
              <w:t>Hereford City of Culture 2021</w:t>
            </w:r>
          </w:p>
        </w:tc>
        <w:tc>
          <w:tcPr>
            <w:tcW w:w="1984" w:type="dxa"/>
          </w:tcPr>
          <w:p w:rsidR="002B4CD2" w:rsidRDefault="002B4CD2" w:rsidP="00691A6E">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2B4CD2" w:rsidRDefault="002B4CD2" w:rsidP="00691A6E">
            <w:pPr>
              <w:spacing w:after="0" w:line="240" w:lineRule="auto"/>
              <w:rPr>
                <w:rFonts w:ascii="Arial Narrow" w:hAnsi="Arial Narrow" w:cs="Arial"/>
                <w:sz w:val="24"/>
                <w:szCs w:val="24"/>
              </w:rPr>
            </w:pPr>
            <w:r>
              <w:rPr>
                <w:rFonts w:ascii="Arial Narrow" w:hAnsi="Arial Narrow" w:cs="Arial"/>
                <w:sz w:val="24"/>
                <w:szCs w:val="24"/>
              </w:rPr>
              <w:t>10/5/17</w:t>
            </w:r>
          </w:p>
        </w:tc>
      </w:tr>
      <w:tr w:rsidR="002B4CD2" w:rsidRPr="001B74F0" w:rsidTr="00691A6E">
        <w:tc>
          <w:tcPr>
            <w:tcW w:w="1277" w:type="dxa"/>
          </w:tcPr>
          <w:p w:rsidR="002B4CD2" w:rsidRDefault="002B4CD2" w:rsidP="00691A6E">
            <w:pPr>
              <w:spacing w:after="0" w:line="240" w:lineRule="auto"/>
              <w:rPr>
                <w:rFonts w:ascii="Arial Narrow" w:hAnsi="Arial Narrow" w:cs="Arial"/>
                <w:sz w:val="24"/>
                <w:szCs w:val="24"/>
              </w:rPr>
            </w:pPr>
            <w:r>
              <w:rPr>
                <w:rFonts w:ascii="Arial Narrow" w:hAnsi="Arial Narrow" w:cs="Arial"/>
                <w:sz w:val="24"/>
                <w:szCs w:val="24"/>
              </w:rPr>
              <w:t>11/5/17</w:t>
            </w:r>
          </w:p>
        </w:tc>
        <w:tc>
          <w:tcPr>
            <w:tcW w:w="1984" w:type="dxa"/>
          </w:tcPr>
          <w:p w:rsidR="002B4CD2" w:rsidRDefault="002B4CD2" w:rsidP="00691A6E">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2B4CD2" w:rsidRPr="0064795F" w:rsidRDefault="002B4CD2" w:rsidP="00691A6E">
            <w:pPr>
              <w:spacing w:after="0" w:line="240" w:lineRule="auto"/>
              <w:rPr>
                <w:rFonts w:ascii="Arial Narrow" w:hAnsi="Arial Narrow" w:cs="Arial"/>
                <w:sz w:val="24"/>
                <w:szCs w:val="24"/>
              </w:rPr>
            </w:pPr>
            <w:r w:rsidRPr="0064795F">
              <w:rPr>
                <w:rFonts w:ascii="Arial Narrow" w:hAnsi="Arial Narrow" w:cs="Segoe UI"/>
                <w:color w:val="333333"/>
                <w:sz w:val="24"/>
                <w:szCs w:val="24"/>
                <w:shd w:val="clear" w:color="auto" w:fill="FFFFFF"/>
              </w:rPr>
              <w:t>Hereford Area Plan/Hereford Transport Package Consultation Reminder</w:t>
            </w:r>
          </w:p>
        </w:tc>
        <w:tc>
          <w:tcPr>
            <w:tcW w:w="1984" w:type="dxa"/>
          </w:tcPr>
          <w:p w:rsidR="002B4CD2" w:rsidRDefault="002B4CD2" w:rsidP="00691A6E">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2B4CD2" w:rsidRDefault="002B4CD2" w:rsidP="00691A6E">
            <w:pPr>
              <w:spacing w:after="0" w:line="240" w:lineRule="auto"/>
              <w:rPr>
                <w:rFonts w:ascii="Arial Narrow" w:hAnsi="Arial Narrow" w:cs="Arial"/>
                <w:sz w:val="24"/>
                <w:szCs w:val="24"/>
              </w:rPr>
            </w:pPr>
            <w:r>
              <w:rPr>
                <w:rFonts w:ascii="Arial Narrow" w:hAnsi="Arial Narrow" w:cs="Arial"/>
                <w:sz w:val="24"/>
                <w:szCs w:val="24"/>
              </w:rPr>
              <w:t>12/5/17</w:t>
            </w:r>
          </w:p>
        </w:tc>
      </w:tr>
      <w:tr w:rsidR="002B4CD2" w:rsidRPr="001B74F0" w:rsidTr="00691A6E">
        <w:tc>
          <w:tcPr>
            <w:tcW w:w="1277" w:type="dxa"/>
          </w:tcPr>
          <w:p w:rsidR="002B4CD2" w:rsidRPr="001B74F0" w:rsidRDefault="002B4CD2" w:rsidP="00691A6E">
            <w:pPr>
              <w:spacing w:after="0" w:line="240" w:lineRule="auto"/>
              <w:rPr>
                <w:rFonts w:ascii="Arial Narrow" w:hAnsi="Arial Narrow" w:cs="Arial"/>
                <w:sz w:val="24"/>
                <w:szCs w:val="24"/>
              </w:rPr>
            </w:pPr>
            <w:r>
              <w:rPr>
                <w:rFonts w:ascii="Arial Narrow" w:hAnsi="Arial Narrow" w:cs="Arial"/>
                <w:sz w:val="24"/>
                <w:szCs w:val="24"/>
              </w:rPr>
              <w:t>12/5/17</w:t>
            </w:r>
          </w:p>
        </w:tc>
        <w:tc>
          <w:tcPr>
            <w:tcW w:w="1984" w:type="dxa"/>
          </w:tcPr>
          <w:p w:rsidR="002B4CD2" w:rsidRPr="001B74F0" w:rsidRDefault="002B4CD2" w:rsidP="00691A6E">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2B4CD2" w:rsidRPr="001B74F0" w:rsidRDefault="002B4CD2" w:rsidP="00691A6E">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2B4CD2" w:rsidRPr="001B74F0" w:rsidRDefault="002B4CD2" w:rsidP="00691A6E">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2B4CD2" w:rsidRPr="001B74F0" w:rsidRDefault="002B4CD2" w:rsidP="00691A6E">
            <w:pPr>
              <w:spacing w:after="0" w:line="240" w:lineRule="auto"/>
              <w:rPr>
                <w:rFonts w:ascii="Arial Narrow" w:hAnsi="Arial Narrow" w:cs="Arial"/>
                <w:sz w:val="24"/>
                <w:szCs w:val="24"/>
              </w:rPr>
            </w:pPr>
            <w:r>
              <w:rPr>
                <w:rFonts w:ascii="Arial Narrow" w:hAnsi="Arial Narrow" w:cs="Arial"/>
                <w:sz w:val="24"/>
                <w:szCs w:val="24"/>
              </w:rPr>
              <w:t>12/5/17</w:t>
            </w:r>
          </w:p>
        </w:tc>
      </w:tr>
      <w:tr w:rsidR="002B4CD2" w:rsidRPr="001B74F0" w:rsidTr="00691A6E">
        <w:tc>
          <w:tcPr>
            <w:tcW w:w="1277" w:type="dxa"/>
          </w:tcPr>
          <w:p w:rsidR="002B4CD2" w:rsidRDefault="002B4CD2" w:rsidP="00691A6E">
            <w:pPr>
              <w:spacing w:after="0" w:line="240" w:lineRule="auto"/>
              <w:rPr>
                <w:rFonts w:ascii="Arial Narrow" w:hAnsi="Arial Narrow" w:cs="Arial"/>
                <w:sz w:val="24"/>
                <w:szCs w:val="24"/>
              </w:rPr>
            </w:pPr>
            <w:r>
              <w:rPr>
                <w:rFonts w:ascii="Arial Narrow" w:hAnsi="Arial Narrow" w:cs="Arial"/>
                <w:sz w:val="24"/>
                <w:szCs w:val="24"/>
              </w:rPr>
              <w:t>23/5/17</w:t>
            </w:r>
          </w:p>
        </w:tc>
        <w:tc>
          <w:tcPr>
            <w:tcW w:w="1984" w:type="dxa"/>
          </w:tcPr>
          <w:p w:rsidR="002B4CD2" w:rsidRDefault="002B4CD2" w:rsidP="00691A6E">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2B4CD2" w:rsidRDefault="002B4CD2" w:rsidP="00691A6E">
            <w:pPr>
              <w:spacing w:after="0" w:line="240" w:lineRule="auto"/>
              <w:rPr>
                <w:rFonts w:ascii="Arial Narrow" w:hAnsi="Arial Narrow" w:cs="Arial"/>
                <w:sz w:val="24"/>
                <w:szCs w:val="24"/>
              </w:rPr>
            </w:pPr>
            <w:r>
              <w:rPr>
                <w:rFonts w:ascii="Arial Narrow" w:hAnsi="Arial Narrow" w:cs="Arial"/>
                <w:sz w:val="24"/>
                <w:szCs w:val="24"/>
              </w:rPr>
              <w:t>Public Space Protection Order (PSPO) Consultation</w:t>
            </w:r>
          </w:p>
        </w:tc>
        <w:tc>
          <w:tcPr>
            <w:tcW w:w="1984" w:type="dxa"/>
          </w:tcPr>
          <w:p w:rsidR="002B4CD2" w:rsidRDefault="002B4CD2" w:rsidP="00691A6E">
            <w:pPr>
              <w:spacing w:after="0" w:line="240" w:lineRule="auto"/>
              <w:rPr>
                <w:rFonts w:ascii="Arial Narrow" w:hAnsi="Arial Narrow" w:cs="Arial"/>
                <w:sz w:val="24"/>
                <w:szCs w:val="24"/>
              </w:rPr>
            </w:pPr>
            <w:r>
              <w:rPr>
                <w:rFonts w:ascii="Arial Narrow" w:hAnsi="Arial Narrow" w:cs="Arial"/>
                <w:sz w:val="24"/>
                <w:szCs w:val="24"/>
              </w:rPr>
              <w:t>For June Meeting</w:t>
            </w:r>
          </w:p>
        </w:tc>
        <w:tc>
          <w:tcPr>
            <w:tcW w:w="1560" w:type="dxa"/>
          </w:tcPr>
          <w:p w:rsidR="002B4CD2" w:rsidRDefault="002B4CD2" w:rsidP="00691A6E">
            <w:pPr>
              <w:spacing w:after="0" w:line="240" w:lineRule="auto"/>
              <w:rPr>
                <w:rFonts w:ascii="Arial Narrow" w:hAnsi="Arial Narrow" w:cs="Arial"/>
                <w:sz w:val="24"/>
                <w:szCs w:val="24"/>
              </w:rPr>
            </w:pPr>
            <w:r>
              <w:rPr>
                <w:rFonts w:ascii="Arial Narrow" w:hAnsi="Arial Narrow" w:cs="Arial"/>
                <w:sz w:val="24"/>
                <w:szCs w:val="24"/>
              </w:rPr>
              <w:t>25/5/17</w:t>
            </w:r>
          </w:p>
        </w:tc>
      </w:tr>
      <w:tr w:rsidR="002B4CD2" w:rsidRPr="001B74F0" w:rsidTr="00691A6E">
        <w:tc>
          <w:tcPr>
            <w:tcW w:w="1277" w:type="dxa"/>
          </w:tcPr>
          <w:p w:rsidR="002B4CD2" w:rsidRPr="001B74F0" w:rsidRDefault="002B4CD2" w:rsidP="00691A6E">
            <w:pPr>
              <w:spacing w:after="0" w:line="240" w:lineRule="auto"/>
              <w:rPr>
                <w:rFonts w:ascii="Arial Narrow" w:hAnsi="Arial Narrow" w:cs="Arial"/>
                <w:sz w:val="24"/>
                <w:szCs w:val="24"/>
              </w:rPr>
            </w:pPr>
            <w:r>
              <w:rPr>
                <w:rFonts w:ascii="Arial Narrow" w:hAnsi="Arial Narrow" w:cs="Arial"/>
                <w:sz w:val="24"/>
                <w:szCs w:val="24"/>
              </w:rPr>
              <w:t>24/5/17</w:t>
            </w:r>
          </w:p>
        </w:tc>
        <w:tc>
          <w:tcPr>
            <w:tcW w:w="1984" w:type="dxa"/>
          </w:tcPr>
          <w:p w:rsidR="002B4CD2" w:rsidRDefault="002B4CD2" w:rsidP="00691A6E">
            <w:pPr>
              <w:spacing w:after="0" w:line="240" w:lineRule="auto"/>
              <w:rPr>
                <w:rFonts w:ascii="Arial Narrow" w:hAnsi="Arial Narrow" w:cs="Arial"/>
                <w:sz w:val="24"/>
                <w:szCs w:val="24"/>
              </w:rPr>
            </w:pPr>
            <w:r>
              <w:rPr>
                <w:rFonts w:ascii="Arial Narrow" w:hAnsi="Arial Narrow" w:cs="Arial"/>
                <w:sz w:val="24"/>
                <w:szCs w:val="24"/>
              </w:rPr>
              <w:t>Cllr Gandy</w:t>
            </w:r>
          </w:p>
        </w:tc>
        <w:tc>
          <w:tcPr>
            <w:tcW w:w="3119" w:type="dxa"/>
          </w:tcPr>
          <w:p w:rsidR="002B4CD2" w:rsidRPr="001B74F0" w:rsidRDefault="002B4CD2" w:rsidP="00691A6E">
            <w:pPr>
              <w:spacing w:after="0" w:line="240" w:lineRule="auto"/>
              <w:rPr>
                <w:rFonts w:ascii="Arial Narrow" w:hAnsi="Arial Narrow" w:cs="Arial"/>
                <w:sz w:val="24"/>
                <w:szCs w:val="24"/>
              </w:rPr>
            </w:pPr>
            <w:r>
              <w:rPr>
                <w:rFonts w:ascii="Arial Narrow" w:hAnsi="Arial Narrow" w:cs="Arial"/>
                <w:sz w:val="24"/>
                <w:szCs w:val="24"/>
              </w:rPr>
              <w:t>Response to PSPO consultation</w:t>
            </w:r>
          </w:p>
        </w:tc>
        <w:tc>
          <w:tcPr>
            <w:tcW w:w="1984" w:type="dxa"/>
          </w:tcPr>
          <w:p w:rsidR="002B4CD2" w:rsidRPr="001B74F0" w:rsidRDefault="002B4CD2" w:rsidP="00691A6E">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2B4CD2" w:rsidRDefault="002B4CD2" w:rsidP="00691A6E">
            <w:pPr>
              <w:spacing w:after="0" w:line="240" w:lineRule="auto"/>
              <w:rPr>
                <w:rFonts w:ascii="Arial Narrow" w:hAnsi="Arial Narrow" w:cs="Arial"/>
                <w:sz w:val="24"/>
                <w:szCs w:val="24"/>
              </w:rPr>
            </w:pPr>
            <w:r>
              <w:rPr>
                <w:rFonts w:ascii="Arial Narrow" w:hAnsi="Arial Narrow" w:cs="Arial"/>
                <w:sz w:val="24"/>
                <w:szCs w:val="24"/>
              </w:rPr>
              <w:t>25/5/17</w:t>
            </w:r>
          </w:p>
        </w:tc>
      </w:tr>
      <w:tr w:rsidR="002B4CD2" w:rsidRPr="001B74F0" w:rsidTr="00691A6E">
        <w:tc>
          <w:tcPr>
            <w:tcW w:w="1277" w:type="dxa"/>
          </w:tcPr>
          <w:p w:rsidR="002B4CD2" w:rsidRDefault="002B4CD2" w:rsidP="00691A6E">
            <w:pPr>
              <w:spacing w:after="0" w:line="240" w:lineRule="auto"/>
              <w:rPr>
                <w:rFonts w:ascii="Arial Narrow" w:hAnsi="Arial Narrow" w:cs="Arial"/>
                <w:sz w:val="24"/>
                <w:szCs w:val="24"/>
              </w:rPr>
            </w:pPr>
            <w:r>
              <w:rPr>
                <w:rFonts w:ascii="Arial Narrow" w:hAnsi="Arial Narrow" w:cs="Arial"/>
                <w:sz w:val="24"/>
                <w:szCs w:val="24"/>
              </w:rPr>
              <w:t>25/5/17</w:t>
            </w:r>
          </w:p>
        </w:tc>
        <w:tc>
          <w:tcPr>
            <w:tcW w:w="1984" w:type="dxa"/>
          </w:tcPr>
          <w:p w:rsidR="002B4CD2" w:rsidRPr="001B74F0" w:rsidRDefault="002B4CD2" w:rsidP="00691A6E">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2B4CD2" w:rsidRPr="001B74F0" w:rsidRDefault="002B4CD2" w:rsidP="00691A6E">
            <w:pPr>
              <w:spacing w:after="0" w:line="240" w:lineRule="auto"/>
              <w:rPr>
                <w:rFonts w:ascii="Arial Narrow" w:hAnsi="Arial Narrow" w:cs="Arial"/>
                <w:sz w:val="24"/>
                <w:szCs w:val="24"/>
              </w:rPr>
            </w:pPr>
            <w:r>
              <w:rPr>
                <w:rFonts w:ascii="Arial Narrow" w:hAnsi="Arial Narrow" w:cs="Arial"/>
                <w:sz w:val="24"/>
                <w:szCs w:val="24"/>
              </w:rPr>
              <w:t>Marches Growth Hub Events</w:t>
            </w:r>
          </w:p>
        </w:tc>
        <w:tc>
          <w:tcPr>
            <w:tcW w:w="1984" w:type="dxa"/>
          </w:tcPr>
          <w:p w:rsidR="002B4CD2" w:rsidRPr="001B74F0" w:rsidRDefault="002B4CD2" w:rsidP="00691A6E">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2B4CD2" w:rsidRDefault="002B4CD2" w:rsidP="00691A6E">
            <w:pPr>
              <w:spacing w:after="0" w:line="240" w:lineRule="auto"/>
              <w:rPr>
                <w:rFonts w:ascii="Arial Narrow" w:hAnsi="Arial Narrow" w:cs="Arial"/>
                <w:sz w:val="24"/>
                <w:szCs w:val="24"/>
              </w:rPr>
            </w:pPr>
            <w:r>
              <w:rPr>
                <w:rFonts w:ascii="Arial Narrow" w:hAnsi="Arial Narrow" w:cs="Arial"/>
                <w:sz w:val="24"/>
                <w:szCs w:val="24"/>
              </w:rPr>
              <w:t>27/5/17</w:t>
            </w:r>
          </w:p>
        </w:tc>
      </w:tr>
      <w:tr w:rsidR="002B4CD2" w:rsidRPr="001B74F0" w:rsidTr="00691A6E">
        <w:tc>
          <w:tcPr>
            <w:tcW w:w="1277" w:type="dxa"/>
          </w:tcPr>
          <w:p w:rsidR="002B4CD2" w:rsidRDefault="002B4CD2" w:rsidP="00691A6E">
            <w:pPr>
              <w:spacing w:after="0" w:line="240" w:lineRule="auto"/>
              <w:rPr>
                <w:rFonts w:ascii="Arial Narrow" w:hAnsi="Arial Narrow" w:cs="Arial"/>
                <w:sz w:val="24"/>
                <w:szCs w:val="24"/>
              </w:rPr>
            </w:pPr>
            <w:r>
              <w:rPr>
                <w:rFonts w:ascii="Arial Narrow" w:hAnsi="Arial Narrow" w:cs="Arial"/>
                <w:sz w:val="24"/>
                <w:szCs w:val="24"/>
              </w:rPr>
              <w:t>26/5/17</w:t>
            </w:r>
          </w:p>
        </w:tc>
        <w:tc>
          <w:tcPr>
            <w:tcW w:w="1984" w:type="dxa"/>
          </w:tcPr>
          <w:p w:rsidR="002B4CD2" w:rsidRPr="001B74F0" w:rsidRDefault="002B4CD2" w:rsidP="00691A6E">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2B4CD2" w:rsidRPr="001B74F0" w:rsidRDefault="002B4CD2" w:rsidP="00691A6E">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2B4CD2" w:rsidRPr="001B74F0" w:rsidRDefault="002B4CD2" w:rsidP="00691A6E">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2B4CD2" w:rsidRDefault="002B4CD2" w:rsidP="00691A6E">
            <w:pPr>
              <w:spacing w:after="0" w:line="240" w:lineRule="auto"/>
              <w:rPr>
                <w:rFonts w:ascii="Arial Narrow" w:hAnsi="Arial Narrow" w:cs="Arial"/>
                <w:sz w:val="24"/>
                <w:szCs w:val="24"/>
              </w:rPr>
            </w:pPr>
            <w:r>
              <w:rPr>
                <w:rFonts w:ascii="Arial Narrow" w:hAnsi="Arial Narrow" w:cs="Arial"/>
                <w:sz w:val="24"/>
                <w:szCs w:val="24"/>
              </w:rPr>
              <w:t>27/5/17</w:t>
            </w:r>
          </w:p>
        </w:tc>
      </w:tr>
      <w:tr w:rsidR="002B4CD2" w:rsidRPr="001B74F0" w:rsidTr="00691A6E">
        <w:tc>
          <w:tcPr>
            <w:tcW w:w="1277" w:type="dxa"/>
          </w:tcPr>
          <w:p w:rsidR="002B4CD2" w:rsidRDefault="002B4CD2" w:rsidP="00691A6E">
            <w:pPr>
              <w:spacing w:after="0" w:line="240" w:lineRule="auto"/>
              <w:rPr>
                <w:rFonts w:ascii="Arial Narrow" w:hAnsi="Arial Narrow" w:cs="Arial"/>
                <w:sz w:val="24"/>
                <w:szCs w:val="24"/>
              </w:rPr>
            </w:pPr>
            <w:r>
              <w:rPr>
                <w:rFonts w:ascii="Arial Narrow" w:hAnsi="Arial Narrow" w:cs="Arial"/>
                <w:sz w:val="24"/>
                <w:szCs w:val="24"/>
              </w:rPr>
              <w:t>26/5/17</w:t>
            </w:r>
          </w:p>
        </w:tc>
        <w:tc>
          <w:tcPr>
            <w:tcW w:w="1984" w:type="dxa"/>
          </w:tcPr>
          <w:p w:rsidR="002B4CD2" w:rsidRPr="001B74F0" w:rsidRDefault="002B4CD2" w:rsidP="00691A6E">
            <w:pPr>
              <w:spacing w:after="0" w:line="240" w:lineRule="auto"/>
              <w:rPr>
                <w:rFonts w:ascii="Arial Narrow" w:hAnsi="Arial Narrow" w:cs="Arial"/>
                <w:sz w:val="24"/>
                <w:szCs w:val="24"/>
              </w:rPr>
            </w:pPr>
            <w:r>
              <w:rPr>
                <w:rFonts w:ascii="Arial Narrow" w:hAnsi="Arial Narrow" w:cs="Arial"/>
                <w:sz w:val="24"/>
                <w:szCs w:val="24"/>
              </w:rPr>
              <w:t>Allan Farrington (West Mercia Homes)</w:t>
            </w:r>
          </w:p>
        </w:tc>
        <w:tc>
          <w:tcPr>
            <w:tcW w:w="3119" w:type="dxa"/>
          </w:tcPr>
          <w:p w:rsidR="002B4CD2" w:rsidRPr="001B74F0" w:rsidRDefault="002B4CD2" w:rsidP="00691A6E">
            <w:pPr>
              <w:spacing w:after="0" w:line="240" w:lineRule="auto"/>
              <w:rPr>
                <w:rFonts w:ascii="Arial Narrow" w:hAnsi="Arial Narrow" w:cs="Arial"/>
                <w:sz w:val="24"/>
                <w:szCs w:val="24"/>
              </w:rPr>
            </w:pPr>
            <w:r>
              <w:rPr>
                <w:rFonts w:ascii="Arial Narrow" w:hAnsi="Arial Narrow" w:cs="Arial"/>
                <w:sz w:val="24"/>
                <w:szCs w:val="24"/>
              </w:rPr>
              <w:t>Facilities at Queens Meadoe &amp; Kings Meadow</w:t>
            </w:r>
          </w:p>
        </w:tc>
        <w:tc>
          <w:tcPr>
            <w:tcW w:w="1984" w:type="dxa"/>
          </w:tcPr>
          <w:p w:rsidR="002B4CD2" w:rsidRPr="001B74F0" w:rsidRDefault="002B4CD2" w:rsidP="00691A6E">
            <w:pPr>
              <w:spacing w:after="0" w:line="240" w:lineRule="auto"/>
              <w:rPr>
                <w:rFonts w:ascii="Arial Narrow" w:hAnsi="Arial Narrow" w:cs="Arial"/>
                <w:sz w:val="24"/>
                <w:szCs w:val="24"/>
              </w:rPr>
            </w:pPr>
            <w:r>
              <w:rPr>
                <w:rFonts w:ascii="Arial Narrow" w:hAnsi="Arial Narrow" w:cs="Arial"/>
                <w:sz w:val="24"/>
                <w:szCs w:val="24"/>
              </w:rPr>
              <w:t>For Info – requested more details.</w:t>
            </w:r>
          </w:p>
        </w:tc>
        <w:tc>
          <w:tcPr>
            <w:tcW w:w="1560" w:type="dxa"/>
          </w:tcPr>
          <w:p w:rsidR="002B4CD2" w:rsidRDefault="002B4CD2" w:rsidP="00691A6E">
            <w:pPr>
              <w:spacing w:after="0" w:line="240" w:lineRule="auto"/>
              <w:rPr>
                <w:rFonts w:ascii="Arial Narrow" w:hAnsi="Arial Narrow" w:cs="Arial"/>
                <w:sz w:val="24"/>
                <w:szCs w:val="24"/>
              </w:rPr>
            </w:pPr>
            <w:r>
              <w:rPr>
                <w:rFonts w:ascii="Arial Narrow" w:hAnsi="Arial Narrow" w:cs="Arial"/>
                <w:sz w:val="24"/>
                <w:szCs w:val="24"/>
              </w:rPr>
              <w:t>30/5/17</w:t>
            </w:r>
          </w:p>
        </w:tc>
      </w:tr>
      <w:tr w:rsidR="002B4CD2" w:rsidRPr="001B74F0" w:rsidTr="00691A6E">
        <w:tc>
          <w:tcPr>
            <w:tcW w:w="1277" w:type="dxa"/>
          </w:tcPr>
          <w:p w:rsidR="002B4CD2" w:rsidRDefault="002B4CD2" w:rsidP="00691A6E">
            <w:pPr>
              <w:spacing w:after="0" w:line="240" w:lineRule="auto"/>
              <w:rPr>
                <w:rFonts w:ascii="Arial Narrow" w:hAnsi="Arial Narrow" w:cs="Arial"/>
                <w:sz w:val="24"/>
                <w:szCs w:val="24"/>
              </w:rPr>
            </w:pPr>
            <w:r>
              <w:rPr>
                <w:rFonts w:ascii="Arial Narrow" w:hAnsi="Arial Narrow" w:cs="Arial"/>
                <w:sz w:val="24"/>
                <w:szCs w:val="24"/>
              </w:rPr>
              <w:t>27/5/17</w:t>
            </w:r>
          </w:p>
        </w:tc>
        <w:tc>
          <w:tcPr>
            <w:tcW w:w="1984" w:type="dxa"/>
          </w:tcPr>
          <w:p w:rsidR="002B4CD2" w:rsidRPr="001B74F0" w:rsidRDefault="002B4CD2" w:rsidP="00691A6E">
            <w:pPr>
              <w:spacing w:after="0" w:line="240" w:lineRule="auto"/>
              <w:rPr>
                <w:rFonts w:ascii="Arial Narrow" w:hAnsi="Arial Narrow" w:cs="Arial"/>
                <w:sz w:val="24"/>
                <w:szCs w:val="24"/>
              </w:rPr>
            </w:pPr>
            <w:r>
              <w:rPr>
                <w:rFonts w:ascii="Arial Narrow" w:hAnsi="Arial Narrow" w:cs="Arial"/>
                <w:sz w:val="24"/>
                <w:szCs w:val="24"/>
              </w:rPr>
              <w:t>Hfds Rural Hub</w:t>
            </w:r>
          </w:p>
        </w:tc>
        <w:tc>
          <w:tcPr>
            <w:tcW w:w="3119" w:type="dxa"/>
          </w:tcPr>
          <w:p w:rsidR="002B4CD2" w:rsidRPr="001B74F0" w:rsidRDefault="002B4CD2" w:rsidP="00691A6E">
            <w:pPr>
              <w:spacing w:after="0" w:line="240" w:lineRule="auto"/>
              <w:rPr>
                <w:rFonts w:ascii="Arial Narrow" w:hAnsi="Arial Narrow" w:cs="Arial"/>
                <w:sz w:val="24"/>
                <w:szCs w:val="24"/>
              </w:rPr>
            </w:pPr>
            <w:r>
              <w:rPr>
                <w:rFonts w:ascii="Arial Narrow" w:hAnsi="Arial Narrow" w:cs="Arial"/>
                <w:sz w:val="24"/>
                <w:szCs w:val="24"/>
              </w:rPr>
              <w:t>UK Threat Level Critical</w:t>
            </w:r>
          </w:p>
        </w:tc>
        <w:tc>
          <w:tcPr>
            <w:tcW w:w="1984" w:type="dxa"/>
          </w:tcPr>
          <w:p w:rsidR="002B4CD2" w:rsidRPr="001B74F0" w:rsidRDefault="002B4CD2" w:rsidP="00691A6E">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2B4CD2" w:rsidRDefault="002B4CD2" w:rsidP="00691A6E">
            <w:pPr>
              <w:spacing w:after="0" w:line="240" w:lineRule="auto"/>
              <w:rPr>
                <w:rFonts w:ascii="Arial Narrow" w:hAnsi="Arial Narrow" w:cs="Arial"/>
                <w:sz w:val="24"/>
                <w:szCs w:val="24"/>
              </w:rPr>
            </w:pPr>
            <w:r>
              <w:rPr>
                <w:rFonts w:ascii="Arial Narrow" w:hAnsi="Arial Narrow" w:cs="Arial"/>
                <w:sz w:val="24"/>
                <w:szCs w:val="24"/>
              </w:rPr>
              <w:t>27/5/17</w:t>
            </w:r>
          </w:p>
        </w:tc>
      </w:tr>
      <w:tr w:rsidR="002B4CD2" w:rsidRPr="001B74F0" w:rsidTr="00691A6E">
        <w:tc>
          <w:tcPr>
            <w:tcW w:w="1277" w:type="dxa"/>
          </w:tcPr>
          <w:p w:rsidR="002B4CD2" w:rsidRDefault="002B4CD2" w:rsidP="00691A6E">
            <w:pPr>
              <w:spacing w:after="0" w:line="240" w:lineRule="auto"/>
              <w:rPr>
                <w:rFonts w:ascii="Arial Narrow" w:hAnsi="Arial Narrow" w:cs="Arial"/>
                <w:sz w:val="24"/>
                <w:szCs w:val="24"/>
              </w:rPr>
            </w:pPr>
            <w:r>
              <w:rPr>
                <w:rFonts w:ascii="Arial Narrow" w:hAnsi="Arial Narrow" w:cs="Arial"/>
                <w:sz w:val="24"/>
                <w:szCs w:val="24"/>
              </w:rPr>
              <w:t>27/5/17</w:t>
            </w:r>
          </w:p>
        </w:tc>
        <w:tc>
          <w:tcPr>
            <w:tcW w:w="1984" w:type="dxa"/>
          </w:tcPr>
          <w:p w:rsidR="002B4CD2" w:rsidRPr="001B74F0" w:rsidRDefault="002B4CD2" w:rsidP="00691A6E">
            <w:pPr>
              <w:spacing w:after="0" w:line="240" w:lineRule="auto"/>
              <w:rPr>
                <w:rFonts w:ascii="Arial Narrow" w:hAnsi="Arial Narrow" w:cs="Arial"/>
                <w:sz w:val="24"/>
                <w:szCs w:val="24"/>
              </w:rPr>
            </w:pPr>
            <w:r>
              <w:rPr>
                <w:rFonts w:ascii="Arial Narrow" w:hAnsi="Arial Narrow" w:cs="Arial"/>
                <w:sz w:val="24"/>
                <w:szCs w:val="24"/>
              </w:rPr>
              <w:t>HALC</w:t>
            </w:r>
          </w:p>
        </w:tc>
        <w:tc>
          <w:tcPr>
            <w:tcW w:w="3119" w:type="dxa"/>
          </w:tcPr>
          <w:p w:rsidR="002B4CD2" w:rsidRPr="001B74F0" w:rsidRDefault="002B4CD2" w:rsidP="00691A6E">
            <w:pPr>
              <w:spacing w:after="0" w:line="240" w:lineRule="auto"/>
              <w:rPr>
                <w:rFonts w:ascii="Arial Narrow" w:hAnsi="Arial Narrow" w:cs="Arial"/>
                <w:sz w:val="24"/>
                <w:szCs w:val="24"/>
              </w:rPr>
            </w:pPr>
            <w:r>
              <w:rPr>
                <w:rFonts w:ascii="Arial Narrow" w:hAnsi="Arial Narrow" w:cs="Arial"/>
                <w:sz w:val="24"/>
                <w:szCs w:val="24"/>
              </w:rPr>
              <w:t>Training Schedule</w:t>
            </w:r>
          </w:p>
        </w:tc>
        <w:tc>
          <w:tcPr>
            <w:tcW w:w="1984" w:type="dxa"/>
          </w:tcPr>
          <w:p w:rsidR="002B4CD2" w:rsidRPr="001B74F0" w:rsidRDefault="002B4CD2" w:rsidP="00691A6E">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2B4CD2" w:rsidRDefault="002B4CD2" w:rsidP="00691A6E">
            <w:pPr>
              <w:spacing w:after="0" w:line="240" w:lineRule="auto"/>
              <w:rPr>
                <w:rFonts w:ascii="Arial Narrow" w:hAnsi="Arial Narrow" w:cs="Arial"/>
                <w:sz w:val="24"/>
                <w:szCs w:val="24"/>
              </w:rPr>
            </w:pPr>
            <w:r>
              <w:rPr>
                <w:rFonts w:ascii="Arial Narrow" w:hAnsi="Arial Narrow" w:cs="Arial"/>
                <w:sz w:val="24"/>
                <w:szCs w:val="24"/>
              </w:rPr>
              <w:t>30/5/17</w:t>
            </w:r>
          </w:p>
        </w:tc>
      </w:tr>
      <w:tr w:rsidR="002B4CD2" w:rsidRPr="001B74F0" w:rsidTr="00691A6E">
        <w:tc>
          <w:tcPr>
            <w:tcW w:w="1277" w:type="dxa"/>
          </w:tcPr>
          <w:p w:rsidR="002B4CD2" w:rsidRDefault="002B4CD2" w:rsidP="00691A6E">
            <w:pPr>
              <w:spacing w:after="0" w:line="240" w:lineRule="auto"/>
              <w:rPr>
                <w:rFonts w:ascii="Arial Narrow" w:hAnsi="Arial Narrow" w:cs="Arial"/>
                <w:sz w:val="24"/>
                <w:szCs w:val="24"/>
              </w:rPr>
            </w:pPr>
            <w:r>
              <w:rPr>
                <w:rFonts w:ascii="Arial Narrow" w:hAnsi="Arial Narrow" w:cs="Arial"/>
                <w:sz w:val="24"/>
                <w:szCs w:val="24"/>
              </w:rPr>
              <w:t>1/6/17</w:t>
            </w:r>
          </w:p>
        </w:tc>
        <w:tc>
          <w:tcPr>
            <w:tcW w:w="1984" w:type="dxa"/>
          </w:tcPr>
          <w:p w:rsidR="002B4CD2" w:rsidRDefault="002B4CD2" w:rsidP="00691A6E">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2B4CD2" w:rsidRDefault="002B4CD2" w:rsidP="00691A6E">
            <w:pPr>
              <w:spacing w:after="0" w:line="240" w:lineRule="auto"/>
              <w:rPr>
                <w:rFonts w:ascii="Arial Narrow" w:hAnsi="Arial Narrow" w:cs="Arial"/>
                <w:sz w:val="24"/>
                <w:szCs w:val="24"/>
              </w:rPr>
            </w:pPr>
            <w:r>
              <w:rPr>
                <w:rFonts w:ascii="Arial Narrow" w:hAnsi="Arial Narrow" w:cs="Arial"/>
                <w:sz w:val="24"/>
                <w:szCs w:val="24"/>
              </w:rPr>
              <w:t>New Code of Conduct for Councillors</w:t>
            </w:r>
          </w:p>
        </w:tc>
        <w:tc>
          <w:tcPr>
            <w:tcW w:w="1984" w:type="dxa"/>
          </w:tcPr>
          <w:p w:rsidR="002B4CD2" w:rsidRDefault="002B4CD2" w:rsidP="00691A6E">
            <w:pPr>
              <w:rPr>
                <w:rFonts w:ascii="Arial Narrow" w:hAnsi="Arial Narrow"/>
                <w:sz w:val="24"/>
                <w:szCs w:val="24"/>
              </w:rPr>
            </w:pPr>
            <w:r>
              <w:rPr>
                <w:rFonts w:ascii="Arial Narrow" w:hAnsi="Arial Narrow"/>
                <w:sz w:val="24"/>
                <w:szCs w:val="24"/>
              </w:rPr>
              <w:t>For June Meeting</w:t>
            </w:r>
          </w:p>
        </w:tc>
        <w:tc>
          <w:tcPr>
            <w:tcW w:w="1560" w:type="dxa"/>
          </w:tcPr>
          <w:p w:rsidR="002B4CD2" w:rsidRDefault="002B4CD2" w:rsidP="00691A6E">
            <w:pPr>
              <w:spacing w:after="0" w:line="240" w:lineRule="auto"/>
              <w:rPr>
                <w:rFonts w:ascii="Arial Narrow" w:hAnsi="Arial Narrow" w:cs="Arial"/>
                <w:sz w:val="24"/>
                <w:szCs w:val="24"/>
              </w:rPr>
            </w:pPr>
            <w:r>
              <w:rPr>
                <w:rFonts w:ascii="Arial Narrow" w:hAnsi="Arial Narrow" w:cs="Arial"/>
                <w:sz w:val="24"/>
                <w:szCs w:val="24"/>
              </w:rPr>
              <w:t>6/6/17</w:t>
            </w:r>
          </w:p>
        </w:tc>
      </w:tr>
      <w:tr w:rsidR="002B4CD2" w:rsidRPr="001B74F0" w:rsidTr="00691A6E">
        <w:tc>
          <w:tcPr>
            <w:tcW w:w="1277" w:type="dxa"/>
          </w:tcPr>
          <w:p w:rsidR="002B4CD2" w:rsidRDefault="002B4CD2" w:rsidP="00691A6E">
            <w:pPr>
              <w:spacing w:after="0" w:line="240" w:lineRule="auto"/>
              <w:rPr>
                <w:rFonts w:ascii="Arial Narrow" w:hAnsi="Arial Narrow" w:cs="Arial"/>
                <w:sz w:val="24"/>
                <w:szCs w:val="24"/>
              </w:rPr>
            </w:pPr>
            <w:r>
              <w:rPr>
                <w:rFonts w:ascii="Arial Narrow" w:hAnsi="Arial Narrow" w:cs="Arial"/>
                <w:sz w:val="24"/>
                <w:szCs w:val="24"/>
              </w:rPr>
              <w:t>2/6/17</w:t>
            </w:r>
          </w:p>
        </w:tc>
        <w:tc>
          <w:tcPr>
            <w:tcW w:w="1984" w:type="dxa"/>
          </w:tcPr>
          <w:p w:rsidR="002B4CD2" w:rsidRDefault="002B4CD2" w:rsidP="00691A6E">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2B4CD2" w:rsidRDefault="002B4CD2" w:rsidP="00691A6E">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2B4CD2" w:rsidRDefault="002B4CD2" w:rsidP="00691A6E">
            <w:pPr>
              <w:rPr>
                <w:rFonts w:ascii="Arial Narrow" w:hAnsi="Arial Narrow"/>
                <w:sz w:val="24"/>
                <w:szCs w:val="24"/>
              </w:rPr>
            </w:pPr>
            <w:r>
              <w:rPr>
                <w:rFonts w:ascii="Arial Narrow" w:hAnsi="Arial Narrow"/>
                <w:sz w:val="24"/>
                <w:szCs w:val="24"/>
              </w:rPr>
              <w:t>For Info</w:t>
            </w:r>
          </w:p>
        </w:tc>
        <w:tc>
          <w:tcPr>
            <w:tcW w:w="1560" w:type="dxa"/>
          </w:tcPr>
          <w:p w:rsidR="002B4CD2" w:rsidRDefault="002B4CD2" w:rsidP="00691A6E">
            <w:pPr>
              <w:spacing w:after="0" w:line="240" w:lineRule="auto"/>
              <w:rPr>
                <w:rFonts w:ascii="Arial Narrow" w:hAnsi="Arial Narrow" w:cs="Arial"/>
                <w:sz w:val="24"/>
                <w:szCs w:val="24"/>
              </w:rPr>
            </w:pPr>
            <w:r>
              <w:rPr>
                <w:rFonts w:ascii="Arial Narrow" w:hAnsi="Arial Narrow" w:cs="Arial"/>
                <w:sz w:val="24"/>
                <w:szCs w:val="24"/>
              </w:rPr>
              <w:t>2/6/17</w:t>
            </w:r>
          </w:p>
        </w:tc>
      </w:tr>
      <w:tr w:rsidR="002B4CD2" w:rsidRPr="001B74F0" w:rsidTr="00691A6E">
        <w:tc>
          <w:tcPr>
            <w:tcW w:w="1277" w:type="dxa"/>
          </w:tcPr>
          <w:p w:rsidR="002B4CD2" w:rsidRDefault="002B4CD2" w:rsidP="00691A6E">
            <w:pPr>
              <w:spacing w:after="0" w:line="240" w:lineRule="auto"/>
              <w:rPr>
                <w:rFonts w:ascii="Arial Narrow" w:hAnsi="Arial Narrow" w:cs="Arial"/>
                <w:sz w:val="24"/>
                <w:szCs w:val="24"/>
              </w:rPr>
            </w:pPr>
            <w:r>
              <w:rPr>
                <w:rFonts w:ascii="Arial Narrow" w:hAnsi="Arial Narrow" w:cs="Arial"/>
                <w:sz w:val="24"/>
                <w:szCs w:val="24"/>
              </w:rPr>
              <w:t>5/6/17</w:t>
            </w:r>
          </w:p>
        </w:tc>
        <w:tc>
          <w:tcPr>
            <w:tcW w:w="1984" w:type="dxa"/>
          </w:tcPr>
          <w:p w:rsidR="002B4CD2" w:rsidRDefault="002B4CD2" w:rsidP="00691A6E">
            <w:pPr>
              <w:spacing w:after="0" w:line="240" w:lineRule="auto"/>
              <w:rPr>
                <w:rFonts w:ascii="Arial Narrow" w:hAnsi="Arial Narrow" w:cs="Arial"/>
                <w:sz w:val="24"/>
                <w:szCs w:val="24"/>
              </w:rPr>
            </w:pPr>
            <w:r>
              <w:rPr>
                <w:rFonts w:ascii="Arial Narrow" w:hAnsi="Arial Narrow" w:cs="Arial"/>
                <w:sz w:val="24"/>
                <w:szCs w:val="24"/>
              </w:rPr>
              <w:t xml:space="preserve">Hfds Council </w:t>
            </w:r>
          </w:p>
        </w:tc>
        <w:tc>
          <w:tcPr>
            <w:tcW w:w="3119" w:type="dxa"/>
          </w:tcPr>
          <w:p w:rsidR="002B4CD2" w:rsidRDefault="002B4CD2" w:rsidP="00691A6E">
            <w:pPr>
              <w:spacing w:after="0" w:line="240" w:lineRule="auto"/>
              <w:rPr>
                <w:rFonts w:ascii="Arial Narrow" w:hAnsi="Arial Narrow" w:cs="Arial"/>
                <w:sz w:val="24"/>
                <w:szCs w:val="24"/>
              </w:rPr>
            </w:pPr>
            <w:r>
              <w:rPr>
                <w:rFonts w:ascii="Arial Narrow" w:hAnsi="Arial Narrow" w:cs="Arial"/>
                <w:sz w:val="24"/>
                <w:szCs w:val="24"/>
              </w:rPr>
              <w:t>Broadband event – 19 June</w:t>
            </w:r>
          </w:p>
        </w:tc>
        <w:tc>
          <w:tcPr>
            <w:tcW w:w="1984" w:type="dxa"/>
          </w:tcPr>
          <w:p w:rsidR="002B4CD2" w:rsidRDefault="002B4CD2" w:rsidP="00691A6E">
            <w:pPr>
              <w:rPr>
                <w:rFonts w:ascii="Arial Narrow" w:hAnsi="Arial Narrow"/>
                <w:sz w:val="24"/>
                <w:szCs w:val="24"/>
              </w:rPr>
            </w:pPr>
            <w:r>
              <w:rPr>
                <w:rFonts w:ascii="Arial Narrow" w:hAnsi="Arial Narrow"/>
                <w:sz w:val="24"/>
                <w:szCs w:val="24"/>
              </w:rPr>
              <w:t>For Info</w:t>
            </w:r>
          </w:p>
        </w:tc>
        <w:tc>
          <w:tcPr>
            <w:tcW w:w="1560" w:type="dxa"/>
          </w:tcPr>
          <w:p w:rsidR="002B4CD2" w:rsidRDefault="002B4CD2" w:rsidP="00691A6E">
            <w:pPr>
              <w:spacing w:after="0" w:line="240" w:lineRule="auto"/>
              <w:rPr>
                <w:rFonts w:ascii="Arial Narrow" w:hAnsi="Arial Narrow" w:cs="Arial"/>
                <w:sz w:val="24"/>
                <w:szCs w:val="24"/>
              </w:rPr>
            </w:pPr>
            <w:r>
              <w:rPr>
                <w:rFonts w:ascii="Arial Narrow" w:hAnsi="Arial Narrow" w:cs="Arial"/>
                <w:sz w:val="24"/>
                <w:szCs w:val="24"/>
              </w:rPr>
              <w:t>5/6/17</w:t>
            </w:r>
          </w:p>
        </w:tc>
      </w:tr>
      <w:tr w:rsidR="002B4CD2" w:rsidRPr="001B74F0" w:rsidTr="00691A6E">
        <w:tc>
          <w:tcPr>
            <w:tcW w:w="1277" w:type="dxa"/>
          </w:tcPr>
          <w:p w:rsidR="002B4CD2" w:rsidRDefault="002B4CD2" w:rsidP="00691A6E">
            <w:pPr>
              <w:spacing w:after="0" w:line="240" w:lineRule="auto"/>
              <w:rPr>
                <w:rFonts w:ascii="Arial Narrow" w:hAnsi="Arial Narrow" w:cs="Arial"/>
                <w:sz w:val="24"/>
                <w:szCs w:val="24"/>
              </w:rPr>
            </w:pPr>
          </w:p>
        </w:tc>
        <w:tc>
          <w:tcPr>
            <w:tcW w:w="1984" w:type="dxa"/>
          </w:tcPr>
          <w:p w:rsidR="002B4CD2" w:rsidRDefault="002B4CD2" w:rsidP="00691A6E">
            <w:pPr>
              <w:spacing w:after="0" w:line="240" w:lineRule="auto"/>
              <w:rPr>
                <w:rFonts w:ascii="Arial Narrow" w:hAnsi="Arial Narrow" w:cs="Arial"/>
                <w:sz w:val="24"/>
                <w:szCs w:val="24"/>
              </w:rPr>
            </w:pPr>
          </w:p>
        </w:tc>
        <w:tc>
          <w:tcPr>
            <w:tcW w:w="3119" w:type="dxa"/>
          </w:tcPr>
          <w:p w:rsidR="002B4CD2" w:rsidRDefault="002B4CD2" w:rsidP="00691A6E">
            <w:pPr>
              <w:spacing w:after="0" w:line="240" w:lineRule="auto"/>
              <w:rPr>
                <w:rFonts w:ascii="Arial Narrow" w:hAnsi="Arial Narrow" w:cs="Arial"/>
                <w:sz w:val="24"/>
                <w:szCs w:val="24"/>
              </w:rPr>
            </w:pPr>
          </w:p>
        </w:tc>
        <w:tc>
          <w:tcPr>
            <w:tcW w:w="1984" w:type="dxa"/>
          </w:tcPr>
          <w:p w:rsidR="002B4CD2" w:rsidRDefault="002B4CD2" w:rsidP="00691A6E">
            <w:pPr>
              <w:spacing w:after="0" w:line="240" w:lineRule="auto"/>
              <w:rPr>
                <w:rFonts w:ascii="Arial Narrow" w:hAnsi="Arial Narrow" w:cs="Arial"/>
                <w:sz w:val="24"/>
                <w:szCs w:val="24"/>
              </w:rPr>
            </w:pPr>
          </w:p>
        </w:tc>
        <w:tc>
          <w:tcPr>
            <w:tcW w:w="1560" w:type="dxa"/>
          </w:tcPr>
          <w:p w:rsidR="002B4CD2" w:rsidRDefault="002B4CD2" w:rsidP="00691A6E">
            <w:pPr>
              <w:spacing w:after="0" w:line="240" w:lineRule="auto"/>
              <w:rPr>
                <w:rFonts w:ascii="Arial Narrow" w:hAnsi="Arial Narrow" w:cs="Arial"/>
                <w:sz w:val="24"/>
                <w:szCs w:val="24"/>
              </w:rPr>
            </w:pPr>
          </w:p>
        </w:tc>
      </w:tr>
      <w:tr w:rsidR="002B4CD2" w:rsidRPr="001B74F0" w:rsidTr="00691A6E">
        <w:tc>
          <w:tcPr>
            <w:tcW w:w="1277" w:type="dxa"/>
          </w:tcPr>
          <w:p w:rsidR="002B4CD2" w:rsidRDefault="002B4CD2" w:rsidP="00691A6E">
            <w:pPr>
              <w:spacing w:after="0" w:line="240" w:lineRule="auto"/>
              <w:rPr>
                <w:rFonts w:ascii="Arial Narrow" w:hAnsi="Arial Narrow" w:cs="Arial"/>
                <w:sz w:val="24"/>
                <w:szCs w:val="24"/>
              </w:rPr>
            </w:pPr>
          </w:p>
        </w:tc>
        <w:tc>
          <w:tcPr>
            <w:tcW w:w="1984" w:type="dxa"/>
          </w:tcPr>
          <w:p w:rsidR="002B4CD2" w:rsidRDefault="002B4CD2" w:rsidP="00691A6E">
            <w:pPr>
              <w:spacing w:after="0" w:line="240" w:lineRule="auto"/>
              <w:rPr>
                <w:rFonts w:ascii="Arial Narrow" w:hAnsi="Arial Narrow" w:cs="Arial"/>
                <w:sz w:val="24"/>
                <w:szCs w:val="24"/>
              </w:rPr>
            </w:pPr>
          </w:p>
        </w:tc>
        <w:tc>
          <w:tcPr>
            <w:tcW w:w="3119" w:type="dxa"/>
          </w:tcPr>
          <w:p w:rsidR="002B4CD2" w:rsidRDefault="002B4CD2" w:rsidP="00691A6E">
            <w:pPr>
              <w:spacing w:after="0" w:line="240" w:lineRule="auto"/>
              <w:rPr>
                <w:rFonts w:ascii="Arial Narrow" w:hAnsi="Arial Narrow" w:cs="Arial"/>
                <w:sz w:val="24"/>
                <w:szCs w:val="24"/>
              </w:rPr>
            </w:pPr>
          </w:p>
        </w:tc>
        <w:tc>
          <w:tcPr>
            <w:tcW w:w="1984" w:type="dxa"/>
          </w:tcPr>
          <w:p w:rsidR="002B4CD2" w:rsidRDefault="002B4CD2" w:rsidP="00691A6E">
            <w:pPr>
              <w:spacing w:after="0" w:line="240" w:lineRule="auto"/>
              <w:rPr>
                <w:rFonts w:ascii="Arial Narrow" w:hAnsi="Arial Narrow" w:cs="Arial"/>
                <w:sz w:val="24"/>
                <w:szCs w:val="24"/>
              </w:rPr>
            </w:pPr>
          </w:p>
        </w:tc>
        <w:tc>
          <w:tcPr>
            <w:tcW w:w="1560" w:type="dxa"/>
          </w:tcPr>
          <w:p w:rsidR="002B4CD2" w:rsidRDefault="002B4CD2" w:rsidP="00691A6E">
            <w:pPr>
              <w:spacing w:after="0" w:line="240" w:lineRule="auto"/>
              <w:rPr>
                <w:rFonts w:ascii="Arial Narrow" w:hAnsi="Arial Narrow" w:cs="Arial"/>
                <w:sz w:val="24"/>
                <w:szCs w:val="24"/>
              </w:rPr>
            </w:pPr>
          </w:p>
        </w:tc>
      </w:tr>
      <w:tr w:rsidR="002B4CD2" w:rsidRPr="001B74F0" w:rsidTr="00691A6E">
        <w:tc>
          <w:tcPr>
            <w:tcW w:w="1277" w:type="dxa"/>
          </w:tcPr>
          <w:p w:rsidR="002B4CD2" w:rsidRDefault="002B4CD2" w:rsidP="00691A6E">
            <w:pPr>
              <w:spacing w:after="0" w:line="240" w:lineRule="auto"/>
              <w:rPr>
                <w:rFonts w:ascii="Arial Narrow" w:hAnsi="Arial Narrow" w:cs="Arial"/>
                <w:sz w:val="24"/>
                <w:szCs w:val="24"/>
              </w:rPr>
            </w:pPr>
          </w:p>
        </w:tc>
        <w:tc>
          <w:tcPr>
            <w:tcW w:w="1984" w:type="dxa"/>
          </w:tcPr>
          <w:p w:rsidR="002B4CD2" w:rsidRDefault="002B4CD2" w:rsidP="00691A6E">
            <w:pPr>
              <w:spacing w:after="0" w:line="240" w:lineRule="auto"/>
              <w:rPr>
                <w:rFonts w:ascii="Arial Narrow" w:hAnsi="Arial Narrow" w:cs="Arial"/>
                <w:sz w:val="24"/>
                <w:szCs w:val="24"/>
              </w:rPr>
            </w:pPr>
          </w:p>
        </w:tc>
        <w:tc>
          <w:tcPr>
            <w:tcW w:w="3119" w:type="dxa"/>
          </w:tcPr>
          <w:p w:rsidR="002B4CD2" w:rsidRDefault="002B4CD2" w:rsidP="00691A6E">
            <w:pPr>
              <w:spacing w:after="0" w:line="240" w:lineRule="auto"/>
              <w:rPr>
                <w:rFonts w:ascii="Arial Narrow" w:hAnsi="Arial Narrow" w:cs="Arial"/>
                <w:sz w:val="24"/>
                <w:szCs w:val="24"/>
              </w:rPr>
            </w:pPr>
          </w:p>
        </w:tc>
        <w:tc>
          <w:tcPr>
            <w:tcW w:w="1984" w:type="dxa"/>
          </w:tcPr>
          <w:p w:rsidR="002B4CD2" w:rsidRDefault="002B4CD2" w:rsidP="00691A6E">
            <w:pPr>
              <w:spacing w:after="0" w:line="240" w:lineRule="auto"/>
              <w:rPr>
                <w:rFonts w:ascii="Arial Narrow" w:hAnsi="Arial Narrow" w:cs="Arial"/>
                <w:sz w:val="24"/>
                <w:szCs w:val="24"/>
              </w:rPr>
            </w:pPr>
          </w:p>
        </w:tc>
        <w:tc>
          <w:tcPr>
            <w:tcW w:w="1560" w:type="dxa"/>
          </w:tcPr>
          <w:p w:rsidR="002B4CD2" w:rsidRDefault="002B4CD2" w:rsidP="00691A6E">
            <w:pPr>
              <w:spacing w:after="0" w:line="240" w:lineRule="auto"/>
              <w:rPr>
                <w:rFonts w:ascii="Arial Narrow" w:hAnsi="Arial Narrow" w:cs="Arial"/>
                <w:sz w:val="24"/>
                <w:szCs w:val="24"/>
              </w:rPr>
            </w:pPr>
          </w:p>
        </w:tc>
      </w:tr>
    </w:tbl>
    <w:p w:rsidR="002B4CD2" w:rsidRPr="00D92261" w:rsidRDefault="002B4CD2" w:rsidP="00FF542B">
      <w:pPr>
        <w:spacing w:after="0" w:line="240" w:lineRule="auto"/>
        <w:rPr>
          <w:rFonts w:ascii="Arial Narrow" w:hAnsi="Arial Narrow" w:cs="Arial"/>
          <w:sz w:val="24"/>
          <w:szCs w:val="24"/>
        </w:rPr>
      </w:pPr>
    </w:p>
    <w:p w:rsidR="002B4CD2" w:rsidRPr="00F351AC" w:rsidRDefault="002B4CD2" w:rsidP="0059604C">
      <w:pPr>
        <w:jc w:val="both"/>
        <w:rPr>
          <w:color w:val="993366"/>
        </w:rPr>
      </w:pPr>
    </w:p>
    <w:sectPr w:rsidR="002B4CD2" w:rsidRPr="00F351AC" w:rsidSect="00460471">
      <w:footerReference w:type="default" r:id="rId8"/>
      <w:pgSz w:w="11906" w:h="16838"/>
      <w:pgMar w:top="1134" w:right="1134" w:bottom="851" w:left="992" w:header="709"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CD2" w:rsidRDefault="002B4CD2" w:rsidP="009C78C4">
      <w:pPr>
        <w:spacing w:after="0" w:line="240" w:lineRule="auto"/>
      </w:pPr>
      <w:r>
        <w:separator/>
      </w:r>
    </w:p>
  </w:endnote>
  <w:endnote w:type="continuationSeparator" w:id="0">
    <w:p w:rsidR="002B4CD2" w:rsidRDefault="002B4CD2" w:rsidP="009C7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CD2" w:rsidRDefault="002B4CD2">
    <w:pPr>
      <w:pStyle w:val="Footer"/>
      <w:jc w:val="center"/>
    </w:pPr>
    <w:r>
      <w:t xml:space="preserve">WGPC Minutes – 12.06.17                           Page </w:t>
    </w:r>
    <w:r>
      <w:rPr>
        <w:b/>
        <w:bCs/>
      </w:rPr>
      <w:fldChar w:fldCharType="begin"/>
    </w:r>
    <w:r>
      <w:rPr>
        <w:b/>
        <w:bCs/>
      </w:rPr>
      <w:instrText xml:space="preserve"> PAGE </w:instrText>
    </w:r>
    <w:r>
      <w:rPr>
        <w:b/>
        <w:bCs/>
      </w:rPr>
      <w:fldChar w:fldCharType="separate"/>
    </w:r>
    <w:r>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w:t>
    </w:r>
    <w:r>
      <w:rPr>
        <w:b/>
        <w:bCs/>
      </w:rPr>
      <w:fldChar w:fldCharType="end"/>
    </w:r>
  </w:p>
  <w:p w:rsidR="002B4CD2" w:rsidRDefault="002B4C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CD2" w:rsidRDefault="002B4CD2" w:rsidP="009C78C4">
      <w:pPr>
        <w:spacing w:after="0" w:line="240" w:lineRule="auto"/>
      </w:pPr>
      <w:r>
        <w:separator/>
      </w:r>
    </w:p>
  </w:footnote>
  <w:footnote w:type="continuationSeparator" w:id="0">
    <w:p w:rsidR="002B4CD2" w:rsidRDefault="002B4CD2" w:rsidP="009C78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0E9D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6C66A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D2AA30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0AA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F96E1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061A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B618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82C1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860C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56C1F4"/>
    <w:lvl w:ilvl="0">
      <w:start w:val="1"/>
      <w:numFmt w:val="bullet"/>
      <w:lvlText w:val=""/>
      <w:lvlJc w:val="left"/>
      <w:pPr>
        <w:tabs>
          <w:tab w:val="num" w:pos="360"/>
        </w:tabs>
        <w:ind w:left="360" w:hanging="360"/>
      </w:pPr>
      <w:rPr>
        <w:rFonts w:ascii="Symbol" w:hAnsi="Symbol" w:hint="default"/>
      </w:rPr>
    </w:lvl>
  </w:abstractNum>
  <w:abstractNum w:abstractNumId="10">
    <w:nsid w:val="0534489E"/>
    <w:multiLevelType w:val="hybridMultilevel"/>
    <w:tmpl w:val="247AC2E8"/>
    <w:lvl w:ilvl="0" w:tplc="79D41886">
      <w:start w:val="1"/>
      <w:numFmt w:val="low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11">
    <w:nsid w:val="05DE36F2"/>
    <w:multiLevelType w:val="hybridMultilevel"/>
    <w:tmpl w:val="7A1CF0BC"/>
    <w:lvl w:ilvl="0" w:tplc="E9ECC992">
      <w:start w:val="3"/>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13347311"/>
    <w:multiLevelType w:val="hybridMultilevel"/>
    <w:tmpl w:val="5DAA95D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C58159A"/>
    <w:multiLevelType w:val="hybridMultilevel"/>
    <w:tmpl w:val="18F24640"/>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nsid w:val="1C6A410A"/>
    <w:multiLevelType w:val="hybridMultilevel"/>
    <w:tmpl w:val="BB1A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2976F3"/>
    <w:multiLevelType w:val="hybridMultilevel"/>
    <w:tmpl w:val="01FEC654"/>
    <w:lvl w:ilvl="0" w:tplc="5DDC312E">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27A0666D"/>
    <w:multiLevelType w:val="hybridMultilevel"/>
    <w:tmpl w:val="E5A233E2"/>
    <w:lvl w:ilvl="0" w:tplc="DBCCD780">
      <w:start w:val="1"/>
      <w:numFmt w:val="low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C9B7AC6"/>
    <w:multiLevelType w:val="hybridMultilevel"/>
    <w:tmpl w:val="C18E2158"/>
    <w:lvl w:ilvl="0" w:tplc="D8386E3C">
      <w:start w:val="2"/>
      <w:numFmt w:val="lowerLetter"/>
      <w:lvlText w:val="%1."/>
      <w:lvlJc w:val="left"/>
      <w:pPr>
        <w:ind w:left="644" w:hanging="360"/>
      </w:pPr>
      <w:rPr>
        <w:rFonts w:cs="Times New Roman" w:hint="default"/>
        <w:b/>
      </w:rPr>
    </w:lvl>
    <w:lvl w:ilvl="1" w:tplc="08090019" w:tentative="1">
      <w:start w:val="1"/>
      <w:numFmt w:val="lowerLetter"/>
      <w:lvlText w:val="%2."/>
      <w:lvlJc w:val="left"/>
      <w:pPr>
        <w:ind w:left="1406" w:hanging="360"/>
      </w:pPr>
      <w:rPr>
        <w:rFonts w:cs="Times New Roman"/>
      </w:rPr>
    </w:lvl>
    <w:lvl w:ilvl="2" w:tplc="0809001B" w:tentative="1">
      <w:start w:val="1"/>
      <w:numFmt w:val="lowerRoman"/>
      <w:lvlText w:val="%3."/>
      <w:lvlJc w:val="right"/>
      <w:pPr>
        <w:ind w:left="2126" w:hanging="180"/>
      </w:pPr>
      <w:rPr>
        <w:rFonts w:cs="Times New Roman"/>
      </w:rPr>
    </w:lvl>
    <w:lvl w:ilvl="3" w:tplc="0809000F" w:tentative="1">
      <w:start w:val="1"/>
      <w:numFmt w:val="decimal"/>
      <w:lvlText w:val="%4."/>
      <w:lvlJc w:val="left"/>
      <w:pPr>
        <w:ind w:left="2846" w:hanging="360"/>
      </w:pPr>
      <w:rPr>
        <w:rFonts w:cs="Times New Roman"/>
      </w:rPr>
    </w:lvl>
    <w:lvl w:ilvl="4" w:tplc="08090019" w:tentative="1">
      <w:start w:val="1"/>
      <w:numFmt w:val="lowerLetter"/>
      <w:lvlText w:val="%5."/>
      <w:lvlJc w:val="left"/>
      <w:pPr>
        <w:ind w:left="3566" w:hanging="360"/>
      </w:pPr>
      <w:rPr>
        <w:rFonts w:cs="Times New Roman"/>
      </w:rPr>
    </w:lvl>
    <w:lvl w:ilvl="5" w:tplc="0809001B" w:tentative="1">
      <w:start w:val="1"/>
      <w:numFmt w:val="lowerRoman"/>
      <w:lvlText w:val="%6."/>
      <w:lvlJc w:val="right"/>
      <w:pPr>
        <w:ind w:left="4286" w:hanging="180"/>
      </w:pPr>
      <w:rPr>
        <w:rFonts w:cs="Times New Roman"/>
      </w:rPr>
    </w:lvl>
    <w:lvl w:ilvl="6" w:tplc="0809000F" w:tentative="1">
      <w:start w:val="1"/>
      <w:numFmt w:val="decimal"/>
      <w:lvlText w:val="%7."/>
      <w:lvlJc w:val="left"/>
      <w:pPr>
        <w:ind w:left="5006" w:hanging="360"/>
      </w:pPr>
      <w:rPr>
        <w:rFonts w:cs="Times New Roman"/>
      </w:rPr>
    </w:lvl>
    <w:lvl w:ilvl="7" w:tplc="08090019" w:tentative="1">
      <w:start w:val="1"/>
      <w:numFmt w:val="lowerLetter"/>
      <w:lvlText w:val="%8."/>
      <w:lvlJc w:val="left"/>
      <w:pPr>
        <w:ind w:left="5726" w:hanging="360"/>
      </w:pPr>
      <w:rPr>
        <w:rFonts w:cs="Times New Roman"/>
      </w:rPr>
    </w:lvl>
    <w:lvl w:ilvl="8" w:tplc="0809001B" w:tentative="1">
      <w:start w:val="1"/>
      <w:numFmt w:val="lowerRoman"/>
      <w:lvlText w:val="%9."/>
      <w:lvlJc w:val="right"/>
      <w:pPr>
        <w:ind w:left="6446" w:hanging="180"/>
      </w:pPr>
      <w:rPr>
        <w:rFonts w:cs="Times New Roman"/>
      </w:rPr>
    </w:lvl>
  </w:abstractNum>
  <w:abstractNum w:abstractNumId="18">
    <w:nsid w:val="33337B54"/>
    <w:multiLevelType w:val="multilevel"/>
    <w:tmpl w:val="34A04D40"/>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71C5A55"/>
    <w:multiLevelType w:val="hybridMultilevel"/>
    <w:tmpl w:val="02DE554A"/>
    <w:lvl w:ilvl="0" w:tplc="301AE46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7D46E82"/>
    <w:multiLevelType w:val="hybridMultilevel"/>
    <w:tmpl w:val="76809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85F4B3E"/>
    <w:multiLevelType w:val="hybridMultilevel"/>
    <w:tmpl w:val="CF34AD3C"/>
    <w:lvl w:ilvl="0" w:tplc="E3B4277A">
      <w:numFmt w:val="bullet"/>
      <w:lvlText w:val=""/>
      <w:lvlJc w:val="left"/>
      <w:pPr>
        <w:tabs>
          <w:tab w:val="num" w:pos="426"/>
        </w:tabs>
        <w:ind w:left="426" w:hanging="360"/>
      </w:pPr>
      <w:rPr>
        <w:rFonts w:ascii="Symbol" w:eastAsia="Times New Roman" w:hAnsi="Symbol" w:hint="default"/>
      </w:rPr>
    </w:lvl>
    <w:lvl w:ilvl="1" w:tplc="08090003" w:tentative="1">
      <w:start w:val="1"/>
      <w:numFmt w:val="bullet"/>
      <w:lvlText w:val="o"/>
      <w:lvlJc w:val="left"/>
      <w:pPr>
        <w:tabs>
          <w:tab w:val="num" w:pos="1146"/>
        </w:tabs>
        <w:ind w:left="1146" w:hanging="360"/>
      </w:pPr>
      <w:rPr>
        <w:rFonts w:ascii="Courier New" w:hAnsi="Courier New" w:hint="default"/>
      </w:rPr>
    </w:lvl>
    <w:lvl w:ilvl="2" w:tplc="08090005" w:tentative="1">
      <w:start w:val="1"/>
      <w:numFmt w:val="bullet"/>
      <w:lvlText w:val=""/>
      <w:lvlJc w:val="left"/>
      <w:pPr>
        <w:tabs>
          <w:tab w:val="num" w:pos="1866"/>
        </w:tabs>
        <w:ind w:left="1866" w:hanging="360"/>
      </w:pPr>
      <w:rPr>
        <w:rFonts w:ascii="Wingdings" w:hAnsi="Wingdings" w:hint="default"/>
      </w:rPr>
    </w:lvl>
    <w:lvl w:ilvl="3" w:tplc="08090001" w:tentative="1">
      <w:start w:val="1"/>
      <w:numFmt w:val="bullet"/>
      <w:lvlText w:val=""/>
      <w:lvlJc w:val="left"/>
      <w:pPr>
        <w:tabs>
          <w:tab w:val="num" w:pos="2586"/>
        </w:tabs>
        <w:ind w:left="2586" w:hanging="360"/>
      </w:pPr>
      <w:rPr>
        <w:rFonts w:ascii="Symbol" w:hAnsi="Symbol" w:hint="default"/>
      </w:rPr>
    </w:lvl>
    <w:lvl w:ilvl="4" w:tplc="08090003" w:tentative="1">
      <w:start w:val="1"/>
      <w:numFmt w:val="bullet"/>
      <w:lvlText w:val="o"/>
      <w:lvlJc w:val="left"/>
      <w:pPr>
        <w:tabs>
          <w:tab w:val="num" w:pos="3306"/>
        </w:tabs>
        <w:ind w:left="3306" w:hanging="360"/>
      </w:pPr>
      <w:rPr>
        <w:rFonts w:ascii="Courier New" w:hAnsi="Courier New" w:hint="default"/>
      </w:rPr>
    </w:lvl>
    <w:lvl w:ilvl="5" w:tplc="08090005" w:tentative="1">
      <w:start w:val="1"/>
      <w:numFmt w:val="bullet"/>
      <w:lvlText w:val=""/>
      <w:lvlJc w:val="left"/>
      <w:pPr>
        <w:tabs>
          <w:tab w:val="num" w:pos="4026"/>
        </w:tabs>
        <w:ind w:left="4026" w:hanging="360"/>
      </w:pPr>
      <w:rPr>
        <w:rFonts w:ascii="Wingdings" w:hAnsi="Wingdings" w:hint="default"/>
      </w:rPr>
    </w:lvl>
    <w:lvl w:ilvl="6" w:tplc="08090001" w:tentative="1">
      <w:start w:val="1"/>
      <w:numFmt w:val="bullet"/>
      <w:lvlText w:val=""/>
      <w:lvlJc w:val="left"/>
      <w:pPr>
        <w:tabs>
          <w:tab w:val="num" w:pos="4746"/>
        </w:tabs>
        <w:ind w:left="4746" w:hanging="360"/>
      </w:pPr>
      <w:rPr>
        <w:rFonts w:ascii="Symbol" w:hAnsi="Symbol" w:hint="default"/>
      </w:rPr>
    </w:lvl>
    <w:lvl w:ilvl="7" w:tplc="08090003" w:tentative="1">
      <w:start w:val="1"/>
      <w:numFmt w:val="bullet"/>
      <w:lvlText w:val="o"/>
      <w:lvlJc w:val="left"/>
      <w:pPr>
        <w:tabs>
          <w:tab w:val="num" w:pos="5466"/>
        </w:tabs>
        <w:ind w:left="5466" w:hanging="360"/>
      </w:pPr>
      <w:rPr>
        <w:rFonts w:ascii="Courier New" w:hAnsi="Courier New" w:hint="default"/>
      </w:rPr>
    </w:lvl>
    <w:lvl w:ilvl="8" w:tplc="08090005" w:tentative="1">
      <w:start w:val="1"/>
      <w:numFmt w:val="bullet"/>
      <w:lvlText w:val=""/>
      <w:lvlJc w:val="left"/>
      <w:pPr>
        <w:tabs>
          <w:tab w:val="num" w:pos="6186"/>
        </w:tabs>
        <w:ind w:left="6186" w:hanging="360"/>
      </w:pPr>
      <w:rPr>
        <w:rFonts w:ascii="Wingdings" w:hAnsi="Wingdings" w:hint="default"/>
      </w:rPr>
    </w:lvl>
  </w:abstractNum>
  <w:abstractNum w:abstractNumId="22">
    <w:nsid w:val="3D355842"/>
    <w:multiLevelType w:val="hybridMultilevel"/>
    <w:tmpl w:val="A8184668"/>
    <w:lvl w:ilvl="0" w:tplc="D9ECE362">
      <w:start w:val="1"/>
      <w:numFmt w:val="upp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23">
    <w:nsid w:val="41C3052E"/>
    <w:multiLevelType w:val="hybridMultilevel"/>
    <w:tmpl w:val="0B144892"/>
    <w:lvl w:ilvl="0" w:tplc="5DDC312E">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41CA13BA"/>
    <w:multiLevelType w:val="hybridMultilevel"/>
    <w:tmpl w:val="0BE6C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46A52A4"/>
    <w:multiLevelType w:val="hybridMultilevel"/>
    <w:tmpl w:val="E698F6AE"/>
    <w:lvl w:ilvl="0" w:tplc="1CFAFC80">
      <w:start w:val="1"/>
      <w:numFmt w:val="lowerLetter"/>
      <w:lvlText w:val="(%1)"/>
      <w:lvlJc w:val="left"/>
      <w:pPr>
        <w:ind w:left="72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4597644D"/>
    <w:multiLevelType w:val="hybridMultilevel"/>
    <w:tmpl w:val="441A1924"/>
    <w:lvl w:ilvl="0" w:tplc="888C0030">
      <w:start w:val="2"/>
      <w:numFmt w:val="lowerLetter"/>
      <w:lvlText w:val="%1."/>
      <w:lvlJc w:val="left"/>
      <w:pPr>
        <w:ind w:left="678"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46CC4201"/>
    <w:multiLevelType w:val="multilevel"/>
    <w:tmpl w:val="A126A722"/>
    <w:lvl w:ilvl="0">
      <w:start w:val="6"/>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420"/>
        </w:tabs>
        <w:ind w:left="420" w:hanging="4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8">
    <w:nsid w:val="4CB342A3"/>
    <w:multiLevelType w:val="hybridMultilevel"/>
    <w:tmpl w:val="34865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3EE08F9"/>
    <w:multiLevelType w:val="hybridMultilevel"/>
    <w:tmpl w:val="A322FD98"/>
    <w:lvl w:ilvl="0" w:tplc="4F76E562">
      <w:start w:val="8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7C4A66"/>
    <w:multiLevelType w:val="hybridMultilevel"/>
    <w:tmpl w:val="53F0A3B8"/>
    <w:lvl w:ilvl="0" w:tplc="501CB10C">
      <w:start w:val="1"/>
      <w:numFmt w:val="lowerLetter"/>
      <w:lvlText w:val="(%1)"/>
      <w:lvlJc w:val="left"/>
      <w:pPr>
        <w:ind w:left="720" w:hanging="360"/>
      </w:pPr>
      <w:rPr>
        <w:rFonts w:cs="Times New Roman" w:hint="default"/>
        <w:b/>
        <w:i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55F55BD6"/>
    <w:multiLevelType w:val="hybridMultilevel"/>
    <w:tmpl w:val="A2E0E336"/>
    <w:lvl w:ilvl="0" w:tplc="2E26EC74">
      <w:start w:val="1"/>
      <w:numFmt w:val="lowerLetter"/>
      <w:lvlText w:val="%1."/>
      <w:lvlJc w:val="left"/>
      <w:pPr>
        <w:ind w:left="678" w:hanging="360"/>
      </w:pPr>
      <w:rPr>
        <w:rFonts w:cs="Times New Roman" w:hint="default"/>
        <w:b/>
      </w:rPr>
    </w:lvl>
    <w:lvl w:ilvl="1" w:tplc="08090019" w:tentative="1">
      <w:start w:val="1"/>
      <w:numFmt w:val="lowerLetter"/>
      <w:lvlText w:val="%2."/>
      <w:lvlJc w:val="left"/>
      <w:pPr>
        <w:ind w:left="1398" w:hanging="360"/>
      </w:pPr>
      <w:rPr>
        <w:rFonts w:cs="Times New Roman"/>
      </w:rPr>
    </w:lvl>
    <w:lvl w:ilvl="2" w:tplc="0809001B" w:tentative="1">
      <w:start w:val="1"/>
      <w:numFmt w:val="lowerRoman"/>
      <w:lvlText w:val="%3."/>
      <w:lvlJc w:val="right"/>
      <w:pPr>
        <w:ind w:left="2118" w:hanging="180"/>
      </w:pPr>
      <w:rPr>
        <w:rFonts w:cs="Times New Roman"/>
      </w:rPr>
    </w:lvl>
    <w:lvl w:ilvl="3" w:tplc="0809000F" w:tentative="1">
      <w:start w:val="1"/>
      <w:numFmt w:val="decimal"/>
      <w:lvlText w:val="%4."/>
      <w:lvlJc w:val="left"/>
      <w:pPr>
        <w:ind w:left="2838" w:hanging="360"/>
      </w:pPr>
      <w:rPr>
        <w:rFonts w:cs="Times New Roman"/>
      </w:rPr>
    </w:lvl>
    <w:lvl w:ilvl="4" w:tplc="08090019" w:tentative="1">
      <w:start w:val="1"/>
      <w:numFmt w:val="lowerLetter"/>
      <w:lvlText w:val="%5."/>
      <w:lvlJc w:val="left"/>
      <w:pPr>
        <w:ind w:left="3558" w:hanging="360"/>
      </w:pPr>
      <w:rPr>
        <w:rFonts w:cs="Times New Roman"/>
      </w:rPr>
    </w:lvl>
    <w:lvl w:ilvl="5" w:tplc="0809001B" w:tentative="1">
      <w:start w:val="1"/>
      <w:numFmt w:val="lowerRoman"/>
      <w:lvlText w:val="%6."/>
      <w:lvlJc w:val="right"/>
      <w:pPr>
        <w:ind w:left="4278" w:hanging="180"/>
      </w:pPr>
      <w:rPr>
        <w:rFonts w:cs="Times New Roman"/>
      </w:rPr>
    </w:lvl>
    <w:lvl w:ilvl="6" w:tplc="0809000F" w:tentative="1">
      <w:start w:val="1"/>
      <w:numFmt w:val="decimal"/>
      <w:lvlText w:val="%7."/>
      <w:lvlJc w:val="left"/>
      <w:pPr>
        <w:ind w:left="4998" w:hanging="360"/>
      </w:pPr>
      <w:rPr>
        <w:rFonts w:cs="Times New Roman"/>
      </w:rPr>
    </w:lvl>
    <w:lvl w:ilvl="7" w:tplc="08090019" w:tentative="1">
      <w:start w:val="1"/>
      <w:numFmt w:val="lowerLetter"/>
      <w:lvlText w:val="%8."/>
      <w:lvlJc w:val="left"/>
      <w:pPr>
        <w:ind w:left="5718" w:hanging="360"/>
      </w:pPr>
      <w:rPr>
        <w:rFonts w:cs="Times New Roman"/>
      </w:rPr>
    </w:lvl>
    <w:lvl w:ilvl="8" w:tplc="0809001B" w:tentative="1">
      <w:start w:val="1"/>
      <w:numFmt w:val="lowerRoman"/>
      <w:lvlText w:val="%9."/>
      <w:lvlJc w:val="right"/>
      <w:pPr>
        <w:ind w:left="6438" w:hanging="180"/>
      </w:pPr>
      <w:rPr>
        <w:rFonts w:cs="Times New Roman"/>
      </w:rPr>
    </w:lvl>
  </w:abstractNum>
  <w:abstractNum w:abstractNumId="32">
    <w:nsid w:val="5CF162BC"/>
    <w:multiLevelType w:val="hybridMultilevel"/>
    <w:tmpl w:val="CD1889FA"/>
    <w:lvl w:ilvl="0" w:tplc="08090011">
      <w:start w:val="1"/>
      <w:numFmt w:val="decimal"/>
      <w:lvlText w:val="%1)"/>
      <w:lvlJc w:val="left"/>
      <w:pPr>
        <w:tabs>
          <w:tab w:val="num" w:pos="640"/>
        </w:tabs>
        <w:ind w:left="6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61611B64"/>
    <w:multiLevelType w:val="hybridMultilevel"/>
    <w:tmpl w:val="D460E8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625E03D9"/>
    <w:multiLevelType w:val="hybridMultilevel"/>
    <w:tmpl w:val="A86A8BAC"/>
    <w:lvl w:ilvl="0" w:tplc="3F40FBF0">
      <w:start w:val="4"/>
      <w:numFmt w:val="lowerLetter"/>
      <w:lvlText w:val="(%1)"/>
      <w:lvlJc w:val="left"/>
      <w:pPr>
        <w:tabs>
          <w:tab w:val="num" w:pos="391"/>
        </w:tabs>
        <w:ind w:left="391" w:hanging="360"/>
      </w:pPr>
      <w:rPr>
        <w:rFonts w:cs="Times New Roman" w:hint="default"/>
        <w:b/>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35">
    <w:nsid w:val="63E47A1C"/>
    <w:multiLevelType w:val="hybridMultilevel"/>
    <w:tmpl w:val="79F0725A"/>
    <w:lvl w:ilvl="0" w:tplc="5DDC312E">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nsid w:val="6453124A"/>
    <w:multiLevelType w:val="hybridMultilevel"/>
    <w:tmpl w:val="3E326056"/>
    <w:lvl w:ilvl="0" w:tplc="63B203CE">
      <w:start w:val="5"/>
      <w:numFmt w:val="lowerLetter"/>
      <w:lvlText w:val="(%1)"/>
      <w:lvlJc w:val="left"/>
      <w:pPr>
        <w:tabs>
          <w:tab w:val="num" w:pos="391"/>
        </w:tabs>
        <w:ind w:left="391" w:hanging="360"/>
      </w:pPr>
      <w:rPr>
        <w:rFonts w:cs="Times New Roman" w:hint="default"/>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37">
    <w:nsid w:val="666757A3"/>
    <w:multiLevelType w:val="hybridMultilevel"/>
    <w:tmpl w:val="8F845C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DF63371"/>
    <w:multiLevelType w:val="hybridMultilevel"/>
    <w:tmpl w:val="8B328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0E83383"/>
    <w:multiLevelType w:val="hybridMultilevel"/>
    <w:tmpl w:val="B2CCE2A2"/>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0">
    <w:nsid w:val="733208E8"/>
    <w:multiLevelType w:val="hybridMultilevel"/>
    <w:tmpl w:val="632E31C4"/>
    <w:lvl w:ilvl="0" w:tplc="A81E2DE2">
      <w:start w:val="1"/>
      <w:numFmt w:val="lowerLetter"/>
      <w:lvlText w:val="(%1)"/>
      <w:lvlJc w:val="left"/>
      <w:pPr>
        <w:ind w:left="326" w:hanging="360"/>
      </w:pPr>
      <w:rPr>
        <w:rFonts w:cs="Times New Roman" w:hint="default"/>
        <w:b/>
        <w:color w:val="auto"/>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41">
    <w:nsid w:val="740F33A6"/>
    <w:multiLevelType w:val="hybridMultilevel"/>
    <w:tmpl w:val="3C029624"/>
    <w:lvl w:ilvl="0" w:tplc="6454702C">
      <w:start w:val="3"/>
      <w:numFmt w:val="lowerLetter"/>
      <w:lvlText w:val="%1."/>
      <w:lvlJc w:val="left"/>
      <w:pPr>
        <w:ind w:left="1398" w:hanging="360"/>
      </w:pPr>
      <w:rPr>
        <w:rFonts w:cs="Times New Roman" w:hint="default"/>
        <w:b/>
        <w:color w:val="auto"/>
      </w:rPr>
    </w:lvl>
    <w:lvl w:ilvl="1" w:tplc="08090019" w:tentative="1">
      <w:start w:val="1"/>
      <w:numFmt w:val="lowerLetter"/>
      <w:lvlText w:val="%2."/>
      <w:lvlJc w:val="left"/>
      <w:pPr>
        <w:ind w:left="2118" w:hanging="360"/>
      </w:pPr>
      <w:rPr>
        <w:rFonts w:cs="Times New Roman"/>
      </w:rPr>
    </w:lvl>
    <w:lvl w:ilvl="2" w:tplc="0809001B" w:tentative="1">
      <w:start w:val="1"/>
      <w:numFmt w:val="lowerRoman"/>
      <w:lvlText w:val="%3."/>
      <w:lvlJc w:val="right"/>
      <w:pPr>
        <w:ind w:left="2838" w:hanging="180"/>
      </w:pPr>
      <w:rPr>
        <w:rFonts w:cs="Times New Roman"/>
      </w:rPr>
    </w:lvl>
    <w:lvl w:ilvl="3" w:tplc="0809000F" w:tentative="1">
      <w:start w:val="1"/>
      <w:numFmt w:val="decimal"/>
      <w:lvlText w:val="%4."/>
      <w:lvlJc w:val="left"/>
      <w:pPr>
        <w:ind w:left="3558" w:hanging="360"/>
      </w:pPr>
      <w:rPr>
        <w:rFonts w:cs="Times New Roman"/>
      </w:rPr>
    </w:lvl>
    <w:lvl w:ilvl="4" w:tplc="08090019" w:tentative="1">
      <w:start w:val="1"/>
      <w:numFmt w:val="lowerLetter"/>
      <w:lvlText w:val="%5."/>
      <w:lvlJc w:val="left"/>
      <w:pPr>
        <w:ind w:left="4278" w:hanging="360"/>
      </w:pPr>
      <w:rPr>
        <w:rFonts w:cs="Times New Roman"/>
      </w:rPr>
    </w:lvl>
    <w:lvl w:ilvl="5" w:tplc="0809001B" w:tentative="1">
      <w:start w:val="1"/>
      <w:numFmt w:val="lowerRoman"/>
      <w:lvlText w:val="%6."/>
      <w:lvlJc w:val="right"/>
      <w:pPr>
        <w:ind w:left="4998" w:hanging="180"/>
      </w:pPr>
      <w:rPr>
        <w:rFonts w:cs="Times New Roman"/>
      </w:rPr>
    </w:lvl>
    <w:lvl w:ilvl="6" w:tplc="0809000F" w:tentative="1">
      <w:start w:val="1"/>
      <w:numFmt w:val="decimal"/>
      <w:lvlText w:val="%7."/>
      <w:lvlJc w:val="left"/>
      <w:pPr>
        <w:ind w:left="5718" w:hanging="360"/>
      </w:pPr>
      <w:rPr>
        <w:rFonts w:cs="Times New Roman"/>
      </w:rPr>
    </w:lvl>
    <w:lvl w:ilvl="7" w:tplc="08090019" w:tentative="1">
      <w:start w:val="1"/>
      <w:numFmt w:val="lowerLetter"/>
      <w:lvlText w:val="%8."/>
      <w:lvlJc w:val="left"/>
      <w:pPr>
        <w:ind w:left="6438" w:hanging="360"/>
      </w:pPr>
      <w:rPr>
        <w:rFonts w:cs="Times New Roman"/>
      </w:rPr>
    </w:lvl>
    <w:lvl w:ilvl="8" w:tplc="0809001B" w:tentative="1">
      <w:start w:val="1"/>
      <w:numFmt w:val="lowerRoman"/>
      <w:lvlText w:val="%9."/>
      <w:lvlJc w:val="right"/>
      <w:pPr>
        <w:ind w:left="7158" w:hanging="180"/>
      </w:pPr>
      <w:rPr>
        <w:rFonts w:cs="Times New Roman"/>
      </w:rPr>
    </w:lvl>
  </w:abstractNum>
  <w:abstractNum w:abstractNumId="42">
    <w:nsid w:val="766E200B"/>
    <w:multiLevelType w:val="hybridMultilevel"/>
    <w:tmpl w:val="D910D342"/>
    <w:lvl w:ilvl="0" w:tplc="08090019">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3">
    <w:nsid w:val="77802E29"/>
    <w:multiLevelType w:val="hybridMultilevel"/>
    <w:tmpl w:val="28E0712A"/>
    <w:lvl w:ilvl="0" w:tplc="DA2E8E8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nsid w:val="7CEB0A34"/>
    <w:multiLevelType w:val="hybridMultilevel"/>
    <w:tmpl w:val="3D622470"/>
    <w:lvl w:ilvl="0" w:tplc="0AC4518E">
      <w:start w:val="1"/>
      <w:numFmt w:val="lowerLetter"/>
      <w:lvlText w:val="%1)"/>
      <w:lvlJc w:val="left"/>
      <w:pPr>
        <w:tabs>
          <w:tab w:val="num" w:pos="750"/>
        </w:tabs>
        <w:ind w:left="750" w:hanging="360"/>
      </w:pPr>
      <w:rPr>
        <w:rFonts w:cs="Times New Roman" w:hint="default"/>
      </w:rPr>
    </w:lvl>
    <w:lvl w:ilvl="1" w:tplc="08090019" w:tentative="1">
      <w:start w:val="1"/>
      <w:numFmt w:val="lowerLetter"/>
      <w:lvlText w:val="%2."/>
      <w:lvlJc w:val="left"/>
      <w:pPr>
        <w:tabs>
          <w:tab w:val="num" w:pos="1470"/>
        </w:tabs>
        <w:ind w:left="1470" w:hanging="360"/>
      </w:pPr>
      <w:rPr>
        <w:rFonts w:cs="Times New Roman"/>
      </w:rPr>
    </w:lvl>
    <w:lvl w:ilvl="2" w:tplc="0809001B" w:tentative="1">
      <w:start w:val="1"/>
      <w:numFmt w:val="lowerRoman"/>
      <w:lvlText w:val="%3."/>
      <w:lvlJc w:val="right"/>
      <w:pPr>
        <w:tabs>
          <w:tab w:val="num" w:pos="2190"/>
        </w:tabs>
        <w:ind w:left="2190" w:hanging="180"/>
      </w:pPr>
      <w:rPr>
        <w:rFonts w:cs="Times New Roman"/>
      </w:rPr>
    </w:lvl>
    <w:lvl w:ilvl="3" w:tplc="0809000F" w:tentative="1">
      <w:start w:val="1"/>
      <w:numFmt w:val="decimal"/>
      <w:lvlText w:val="%4."/>
      <w:lvlJc w:val="left"/>
      <w:pPr>
        <w:tabs>
          <w:tab w:val="num" w:pos="2910"/>
        </w:tabs>
        <w:ind w:left="2910" w:hanging="360"/>
      </w:pPr>
      <w:rPr>
        <w:rFonts w:cs="Times New Roman"/>
      </w:rPr>
    </w:lvl>
    <w:lvl w:ilvl="4" w:tplc="08090019" w:tentative="1">
      <w:start w:val="1"/>
      <w:numFmt w:val="lowerLetter"/>
      <w:lvlText w:val="%5."/>
      <w:lvlJc w:val="left"/>
      <w:pPr>
        <w:tabs>
          <w:tab w:val="num" w:pos="3630"/>
        </w:tabs>
        <w:ind w:left="3630" w:hanging="360"/>
      </w:pPr>
      <w:rPr>
        <w:rFonts w:cs="Times New Roman"/>
      </w:rPr>
    </w:lvl>
    <w:lvl w:ilvl="5" w:tplc="0809001B" w:tentative="1">
      <w:start w:val="1"/>
      <w:numFmt w:val="lowerRoman"/>
      <w:lvlText w:val="%6."/>
      <w:lvlJc w:val="right"/>
      <w:pPr>
        <w:tabs>
          <w:tab w:val="num" w:pos="4350"/>
        </w:tabs>
        <w:ind w:left="4350" w:hanging="180"/>
      </w:pPr>
      <w:rPr>
        <w:rFonts w:cs="Times New Roman"/>
      </w:rPr>
    </w:lvl>
    <w:lvl w:ilvl="6" w:tplc="0809000F" w:tentative="1">
      <w:start w:val="1"/>
      <w:numFmt w:val="decimal"/>
      <w:lvlText w:val="%7."/>
      <w:lvlJc w:val="left"/>
      <w:pPr>
        <w:tabs>
          <w:tab w:val="num" w:pos="5070"/>
        </w:tabs>
        <w:ind w:left="5070" w:hanging="360"/>
      </w:pPr>
      <w:rPr>
        <w:rFonts w:cs="Times New Roman"/>
      </w:rPr>
    </w:lvl>
    <w:lvl w:ilvl="7" w:tplc="08090019" w:tentative="1">
      <w:start w:val="1"/>
      <w:numFmt w:val="lowerLetter"/>
      <w:lvlText w:val="%8."/>
      <w:lvlJc w:val="left"/>
      <w:pPr>
        <w:tabs>
          <w:tab w:val="num" w:pos="5790"/>
        </w:tabs>
        <w:ind w:left="5790" w:hanging="360"/>
      </w:pPr>
      <w:rPr>
        <w:rFonts w:cs="Times New Roman"/>
      </w:rPr>
    </w:lvl>
    <w:lvl w:ilvl="8" w:tplc="0809001B" w:tentative="1">
      <w:start w:val="1"/>
      <w:numFmt w:val="lowerRoman"/>
      <w:lvlText w:val="%9."/>
      <w:lvlJc w:val="right"/>
      <w:pPr>
        <w:tabs>
          <w:tab w:val="num" w:pos="6510"/>
        </w:tabs>
        <w:ind w:left="6510" w:hanging="180"/>
      </w:pPr>
      <w:rPr>
        <w:rFonts w:cs="Times New Roman"/>
      </w:rPr>
    </w:lvl>
  </w:abstractNum>
  <w:num w:numId="1">
    <w:abstractNumId w:val="31"/>
  </w:num>
  <w:num w:numId="2">
    <w:abstractNumId w:val="41"/>
  </w:num>
  <w:num w:numId="3">
    <w:abstractNumId w:val="17"/>
  </w:num>
  <w:num w:numId="4">
    <w:abstractNumId w:val="29"/>
  </w:num>
  <w:num w:numId="5">
    <w:abstractNumId w:val="26"/>
  </w:num>
  <w:num w:numId="6">
    <w:abstractNumId w:val="43"/>
  </w:num>
  <w:num w:numId="7">
    <w:abstractNumId w:val="13"/>
  </w:num>
  <w:num w:numId="8">
    <w:abstractNumId w:val="10"/>
  </w:num>
  <w:num w:numId="9">
    <w:abstractNumId w:val="39"/>
  </w:num>
  <w:num w:numId="10">
    <w:abstractNumId w:val="42"/>
  </w:num>
  <w:num w:numId="11">
    <w:abstractNumId w:val="28"/>
  </w:num>
  <w:num w:numId="12">
    <w:abstractNumId w:val="20"/>
  </w:num>
  <w:num w:numId="13">
    <w:abstractNumId w:val="33"/>
  </w:num>
  <w:num w:numId="14">
    <w:abstractNumId w:val="24"/>
  </w:num>
  <w:num w:numId="15">
    <w:abstractNumId w:val="30"/>
  </w:num>
  <w:num w:numId="16">
    <w:abstractNumId w:val="19"/>
  </w:num>
  <w:num w:numId="17">
    <w:abstractNumId w:val="22"/>
  </w:num>
  <w:num w:numId="18">
    <w:abstractNumId w:val="40"/>
  </w:num>
  <w:num w:numId="19">
    <w:abstractNumId w:val="25"/>
  </w:num>
  <w:num w:numId="20">
    <w:abstractNumId w:val="16"/>
  </w:num>
  <w:num w:numId="21">
    <w:abstractNumId w:val="14"/>
  </w:num>
  <w:num w:numId="22">
    <w:abstractNumId w:val="12"/>
  </w:num>
  <w:num w:numId="23">
    <w:abstractNumId w:val="18"/>
  </w:num>
  <w:num w:numId="24">
    <w:abstractNumId w:val="11"/>
  </w:num>
  <w:num w:numId="25">
    <w:abstractNumId w:val="34"/>
  </w:num>
  <w:num w:numId="26">
    <w:abstractNumId w:val="36"/>
  </w:num>
  <w:num w:numId="27">
    <w:abstractNumId w:val="32"/>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 w:numId="39">
    <w:abstractNumId w:val="21"/>
  </w:num>
  <w:num w:numId="40">
    <w:abstractNumId w:val="38"/>
  </w:num>
  <w:num w:numId="41">
    <w:abstractNumId w:val="23"/>
  </w:num>
  <w:num w:numId="42">
    <w:abstractNumId w:val="35"/>
  </w:num>
  <w:num w:numId="43">
    <w:abstractNumId w:val="44"/>
  </w:num>
  <w:num w:numId="44">
    <w:abstractNumId w:val="37"/>
  </w:num>
  <w:num w:numId="4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3B04"/>
    <w:rsid w:val="00000C19"/>
    <w:rsid w:val="0000146D"/>
    <w:rsid w:val="00002B53"/>
    <w:rsid w:val="00003B04"/>
    <w:rsid w:val="0001002D"/>
    <w:rsid w:val="000117C9"/>
    <w:rsid w:val="00012D39"/>
    <w:rsid w:val="00013F8B"/>
    <w:rsid w:val="00014281"/>
    <w:rsid w:val="0001502D"/>
    <w:rsid w:val="00015175"/>
    <w:rsid w:val="00015631"/>
    <w:rsid w:val="00017B22"/>
    <w:rsid w:val="00017CA1"/>
    <w:rsid w:val="00017FCA"/>
    <w:rsid w:val="00020ADB"/>
    <w:rsid w:val="00021ED2"/>
    <w:rsid w:val="00023904"/>
    <w:rsid w:val="00023B81"/>
    <w:rsid w:val="00023CF9"/>
    <w:rsid w:val="0002530E"/>
    <w:rsid w:val="00026D97"/>
    <w:rsid w:val="000277D2"/>
    <w:rsid w:val="000342D7"/>
    <w:rsid w:val="000345AD"/>
    <w:rsid w:val="00034A1B"/>
    <w:rsid w:val="000350B4"/>
    <w:rsid w:val="00036046"/>
    <w:rsid w:val="0003784B"/>
    <w:rsid w:val="00041069"/>
    <w:rsid w:val="00041433"/>
    <w:rsid w:val="00041980"/>
    <w:rsid w:val="00041D3C"/>
    <w:rsid w:val="00042152"/>
    <w:rsid w:val="000432DB"/>
    <w:rsid w:val="00043A52"/>
    <w:rsid w:val="00045152"/>
    <w:rsid w:val="00046467"/>
    <w:rsid w:val="00047FD8"/>
    <w:rsid w:val="000505FF"/>
    <w:rsid w:val="00050979"/>
    <w:rsid w:val="00051456"/>
    <w:rsid w:val="000527B7"/>
    <w:rsid w:val="00052A98"/>
    <w:rsid w:val="00053332"/>
    <w:rsid w:val="0005387E"/>
    <w:rsid w:val="0005511A"/>
    <w:rsid w:val="00055589"/>
    <w:rsid w:val="00061778"/>
    <w:rsid w:val="000617C3"/>
    <w:rsid w:val="00061C69"/>
    <w:rsid w:val="00061CC9"/>
    <w:rsid w:val="00062592"/>
    <w:rsid w:val="00064484"/>
    <w:rsid w:val="0006498B"/>
    <w:rsid w:val="00064B9F"/>
    <w:rsid w:val="000652DC"/>
    <w:rsid w:val="00066985"/>
    <w:rsid w:val="00073A0E"/>
    <w:rsid w:val="00074F44"/>
    <w:rsid w:val="0007540E"/>
    <w:rsid w:val="00077BB7"/>
    <w:rsid w:val="00080255"/>
    <w:rsid w:val="0008073E"/>
    <w:rsid w:val="00082566"/>
    <w:rsid w:val="000830B3"/>
    <w:rsid w:val="000843F7"/>
    <w:rsid w:val="00085A61"/>
    <w:rsid w:val="00085C33"/>
    <w:rsid w:val="00087500"/>
    <w:rsid w:val="00090CAE"/>
    <w:rsid w:val="00090FAB"/>
    <w:rsid w:val="00091AB7"/>
    <w:rsid w:val="00092F60"/>
    <w:rsid w:val="000940DD"/>
    <w:rsid w:val="00094400"/>
    <w:rsid w:val="00095EE7"/>
    <w:rsid w:val="00097249"/>
    <w:rsid w:val="00097620"/>
    <w:rsid w:val="000A0C77"/>
    <w:rsid w:val="000A0D28"/>
    <w:rsid w:val="000A106D"/>
    <w:rsid w:val="000A1919"/>
    <w:rsid w:val="000A3EFE"/>
    <w:rsid w:val="000A42A6"/>
    <w:rsid w:val="000A5049"/>
    <w:rsid w:val="000A50C6"/>
    <w:rsid w:val="000A6981"/>
    <w:rsid w:val="000A7ED6"/>
    <w:rsid w:val="000B090F"/>
    <w:rsid w:val="000B11FE"/>
    <w:rsid w:val="000B1FD0"/>
    <w:rsid w:val="000B590C"/>
    <w:rsid w:val="000B5EB2"/>
    <w:rsid w:val="000B63E1"/>
    <w:rsid w:val="000B670F"/>
    <w:rsid w:val="000B6ACE"/>
    <w:rsid w:val="000B6CAF"/>
    <w:rsid w:val="000B7697"/>
    <w:rsid w:val="000B76E6"/>
    <w:rsid w:val="000C2D49"/>
    <w:rsid w:val="000C61FA"/>
    <w:rsid w:val="000C6B72"/>
    <w:rsid w:val="000C7987"/>
    <w:rsid w:val="000C7CCD"/>
    <w:rsid w:val="000D0301"/>
    <w:rsid w:val="000D1436"/>
    <w:rsid w:val="000D14C9"/>
    <w:rsid w:val="000D1908"/>
    <w:rsid w:val="000D311D"/>
    <w:rsid w:val="000D351F"/>
    <w:rsid w:val="000D55E4"/>
    <w:rsid w:val="000D6335"/>
    <w:rsid w:val="000D64F4"/>
    <w:rsid w:val="000D7612"/>
    <w:rsid w:val="000D76C7"/>
    <w:rsid w:val="000E13A2"/>
    <w:rsid w:val="000E171B"/>
    <w:rsid w:val="000E1C09"/>
    <w:rsid w:val="000E44DA"/>
    <w:rsid w:val="000E4AA5"/>
    <w:rsid w:val="000E5250"/>
    <w:rsid w:val="000E5270"/>
    <w:rsid w:val="000E7F93"/>
    <w:rsid w:val="000F1F94"/>
    <w:rsid w:val="000F2627"/>
    <w:rsid w:val="000F2956"/>
    <w:rsid w:val="000F338D"/>
    <w:rsid w:val="00100FAE"/>
    <w:rsid w:val="00100FD6"/>
    <w:rsid w:val="0010165F"/>
    <w:rsid w:val="0010231E"/>
    <w:rsid w:val="00103498"/>
    <w:rsid w:val="00104027"/>
    <w:rsid w:val="001043F4"/>
    <w:rsid w:val="00104824"/>
    <w:rsid w:val="00110F05"/>
    <w:rsid w:val="00114A86"/>
    <w:rsid w:val="00116966"/>
    <w:rsid w:val="00121154"/>
    <w:rsid w:val="00121378"/>
    <w:rsid w:val="0012186C"/>
    <w:rsid w:val="00122273"/>
    <w:rsid w:val="001248F5"/>
    <w:rsid w:val="00125518"/>
    <w:rsid w:val="00127539"/>
    <w:rsid w:val="00127D3A"/>
    <w:rsid w:val="00130DB3"/>
    <w:rsid w:val="001328E2"/>
    <w:rsid w:val="0013354B"/>
    <w:rsid w:val="00134BC1"/>
    <w:rsid w:val="001374F6"/>
    <w:rsid w:val="00142DAC"/>
    <w:rsid w:val="001457D3"/>
    <w:rsid w:val="00145CF5"/>
    <w:rsid w:val="0014624F"/>
    <w:rsid w:val="00146A9B"/>
    <w:rsid w:val="00147196"/>
    <w:rsid w:val="00147C36"/>
    <w:rsid w:val="001502A7"/>
    <w:rsid w:val="00150BFE"/>
    <w:rsid w:val="00151502"/>
    <w:rsid w:val="00152E69"/>
    <w:rsid w:val="00154376"/>
    <w:rsid w:val="001548CA"/>
    <w:rsid w:val="00155C83"/>
    <w:rsid w:val="00155D09"/>
    <w:rsid w:val="00156C88"/>
    <w:rsid w:val="00160885"/>
    <w:rsid w:val="00160D8E"/>
    <w:rsid w:val="00162A1B"/>
    <w:rsid w:val="00163D2B"/>
    <w:rsid w:val="001642BD"/>
    <w:rsid w:val="0016569A"/>
    <w:rsid w:val="00167441"/>
    <w:rsid w:val="0017015A"/>
    <w:rsid w:val="00170480"/>
    <w:rsid w:val="001707E1"/>
    <w:rsid w:val="00172611"/>
    <w:rsid w:val="00173B65"/>
    <w:rsid w:val="00173D75"/>
    <w:rsid w:val="0017456A"/>
    <w:rsid w:val="00175A66"/>
    <w:rsid w:val="00177288"/>
    <w:rsid w:val="00181B51"/>
    <w:rsid w:val="00183B0B"/>
    <w:rsid w:val="001860A3"/>
    <w:rsid w:val="001878D8"/>
    <w:rsid w:val="00191318"/>
    <w:rsid w:val="00192EB7"/>
    <w:rsid w:val="00194857"/>
    <w:rsid w:val="001949E9"/>
    <w:rsid w:val="00194AAE"/>
    <w:rsid w:val="001959BB"/>
    <w:rsid w:val="001A002A"/>
    <w:rsid w:val="001A0440"/>
    <w:rsid w:val="001A1604"/>
    <w:rsid w:val="001A3118"/>
    <w:rsid w:val="001A3565"/>
    <w:rsid w:val="001A448D"/>
    <w:rsid w:val="001A5BFF"/>
    <w:rsid w:val="001A63A2"/>
    <w:rsid w:val="001B380D"/>
    <w:rsid w:val="001B57C6"/>
    <w:rsid w:val="001B60DF"/>
    <w:rsid w:val="001B63DB"/>
    <w:rsid w:val="001B6F0B"/>
    <w:rsid w:val="001B7222"/>
    <w:rsid w:val="001B74F0"/>
    <w:rsid w:val="001C0A78"/>
    <w:rsid w:val="001C1100"/>
    <w:rsid w:val="001C2A59"/>
    <w:rsid w:val="001C3588"/>
    <w:rsid w:val="001C59B2"/>
    <w:rsid w:val="001C5F76"/>
    <w:rsid w:val="001C699E"/>
    <w:rsid w:val="001C6EA9"/>
    <w:rsid w:val="001D4860"/>
    <w:rsid w:val="001D494F"/>
    <w:rsid w:val="001D5B86"/>
    <w:rsid w:val="001D6637"/>
    <w:rsid w:val="001E3779"/>
    <w:rsid w:val="001E5EBD"/>
    <w:rsid w:val="001E70A4"/>
    <w:rsid w:val="001E79A3"/>
    <w:rsid w:val="001E7E8D"/>
    <w:rsid w:val="001F04BE"/>
    <w:rsid w:val="001F1843"/>
    <w:rsid w:val="001F1BE0"/>
    <w:rsid w:val="001F3079"/>
    <w:rsid w:val="001F311E"/>
    <w:rsid w:val="001F3DB0"/>
    <w:rsid w:val="001F4197"/>
    <w:rsid w:val="001F58E3"/>
    <w:rsid w:val="001F5D27"/>
    <w:rsid w:val="001F7B7F"/>
    <w:rsid w:val="002012D9"/>
    <w:rsid w:val="00201340"/>
    <w:rsid w:val="00201B57"/>
    <w:rsid w:val="00202B88"/>
    <w:rsid w:val="00203652"/>
    <w:rsid w:val="00204DD3"/>
    <w:rsid w:val="0020592F"/>
    <w:rsid w:val="00207656"/>
    <w:rsid w:val="00207E0B"/>
    <w:rsid w:val="0021034A"/>
    <w:rsid w:val="00210F8A"/>
    <w:rsid w:val="00211244"/>
    <w:rsid w:val="00211FEA"/>
    <w:rsid w:val="00213443"/>
    <w:rsid w:val="00213DD5"/>
    <w:rsid w:val="002156C4"/>
    <w:rsid w:val="00220993"/>
    <w:rsid w:val="002213B2"/>
    <w:rsid w:val="00221594"/>
    <w:rsid w:val="002232F0"/>
    <w:rsid w:val="002253DC"/>
    <w:rsid w:val="00226A93"/>
    <w:rsid w:val="0023097D"/>
    <w:rsid w:val="002334CD"/>
    <w:rsid w:val="0023515E"/>
    <w:rsid w:val="00242205"/>
    <w:rsid w:val="0024323A"/>
    <w:rsid w:val="0024430E"/>
    <w:rsid w:val="0024739D"/>
    <w:rsid w:val="00247EE6"/>
    <w:rsid w:val="0025008B"/>
    <w:rsid w:val="00251B33"/>
    <w:rsid w:val="0025286D"/>
    <w:rsid w:val="0025305B"/>
    <w:rsid w:val="0025335D"/>
    <w:rsid w:val="0025362B"/>
    <w:rsid w:val="00255DEF"/>
    <w:rsid w:val="00256010"/>
    <w:rsid w:val="0025612F"/>
    <w:rsid w:val="00256189"/>
    <w:rsid w:val="002569F5"/>
    <w:rsid w:val="0026048A"/>
    <w:rsid w:val="00261265"/>
    <w:rsid w:val="0026148B"/>
    <w:rsid w:val="0026172A"/>
    <w:rsid w:val="0026177C"/>
    <w:rsid w:val="00261B19"/>
    <w:rsid w:val="0026227F"/>
    <w:rsid w:val="00263D54"/>
    <w:rsid w:val="002645C6"/>
    <w:rsid w:val="00264646"/>
    <w:rsid w:val="00265E4C"/>
    <w:rsid w:val="0026612B"/>
    <w:rsid w:val="0026648E"/>
    <w:rsid w:val="0026687A"/>
    <w:rsid w:val="00267B9C"/>
    <w:rsid w:val="00272CE1"/>
    <w:rsid w:val="00274AA2"/>
    <w:rsid w:val="00275190"/>
    <w:rsid w:val="00275350"/>
    <w:rsid w:val="00276282"/>
    <w:rsid w:val="0027701B"/>
    <w:rsid w:val="00277528"/>
    <w:rsid w:val="0027756D"/>
    <w:rsid w:val="00280532"/>
    <w:rsid w:val="00280DF3"/>
    <w:rsid w:val="0028138C"/>
    <w:rsid w:val="00283235"/>
    <w:rsid w:val="002835A6"/>
    <w:rsid w:val="00285A89"/>
    <w:rsid w:val="00286A4D"/>
    <w:rsid w:val="002876EB"/>
    <w:rsid w:val="00290454"/>
    <w:rsid w:val="00290D48"/>
    <w:rsid w:val="0029412A"/>
    <w:rsid w:val="00294180"/>
    <w:rsid w:val="002A1BFC"/>
    <w:rsid w:val="002A214A"/>
    <w:rsid w:val="002A36EF"/>
    <w:rsid w:val="002A3A81"/>
    <w:rsid w:val="002A48A1"/>
    <w:rsid w:val="002A5781"/>
    <w:rsid w:val="002A768B"/>
    <w:rsid w:val="002B078D"/>
    <w:rsid w:val="002B0FD3"/>
    <w:rsid w:val="002B21F3"/>
    <w:rsid w:val="002B2EC5"/>
    <w:rsid w:val="002B4CD2"/>
    <w:rsid w:val="002C0D68"/>
    <w:rsid w:val="002C23A6"/>
    <w:rsid w:val="002C404D"/>
    <w:rsid w:val="002C5DEE"/>
    <w:rsid w:val="002C6519"/>
    <w:rsid w:val="002C69C0"/>
    <w:rsid w:val="002C6D31"/>
    <w:rsid w:val="002C7F91"/>
    <w:rsid w:val="002D00F4"/>
    <w:rsid w:val="002D1398"/>
    <w:rsid w:val="002D1734"/>
    <w:rsid w:val="002D4523"/>
    <w:rsid w:val="002D7FE1"/>
    <w:rsid w:val="002E119D"/>
    <w:rsid w:val="002E1E46"/>
    <w:rsid w:val="002E49C5"/>
    <w:rsid w:val="002E4D0A"/>
    <w:rsid w:val="002E4D49"/>
    <w:rsid w:val="002E65F2"/>
    <w:rsid w:val="002E68D8"/>
    <w:rsid w:val="002E70C1"/>
    <w:rsid w:val="002F071D"/>
    <w:rsid w:val="002F16C6"/>
    <w:rsid w:val="002F182C"/>
    <w:rsid w:val="002F2BA7"/>
    <w:rsid w:val="002F4C6C"/>
    <w:rsid w:val="002F4DF2"/>
    <w:rsid w:val="002F56CF"/>
    <w:rsid w:val="002F6740"/>
    <w:rsid w:val="002F7982"/>
    <w:rsid w:val="003002E8"/>
    <w:rsid w:val="00301185"/>
    <w:rsid w:val="003018BA"/>
    <w:rsid w:val="0030373D"/>
    <w:rsid w:val="00305449"/>
    <w:rsid w:val="00307EE4"/>
    <w:rsid w:val="003113AF"/>
    <w:rsid w:val="003131FE"/>
    <w:rsid w:val="00314CA6"/>
    <w:rsid w:val="00315666"/>
    <w:rsid w:val="00316F77"/>
    <w:rsid w:val="003231D2"/>
    <w:rsid w:val="003236F8"/>
    <w:rsid w:val="00324321"/>
    <w:rsid w:val="0033082B"/>
    <w:rsid w:val="003314C4"/>
    <w:rsid w:val="00332253"/>
    <w:rsid w:val="00333ADC"/>
    <w:rsid w:val="00334280"/>
    <w:rsid w:val="00335A86"/>
    <w:rsid w:val="003362A7"/>
    <w:rsid w:val="003367D7"/>
    <w:rsid w:val="0034128F"/>
    <w:rsid w:val="003413CE"/>
    <w:rsid w:val="00343743"/>
    <w:rsid w:val="00343B6F"/>
    <w:rsid w:val="0034502E"/>
    <w:rsid w:val="00346A07"/>
    <w:rsid w:val="00347310"/>
    <w:rsid w:val="00350479"/>
    <w:rsid w:val="0035155E"/>
    <w:rsid w:val="00353EDD"/>
    <w:rsid w:val="00357D2A"/>
    <w:rsid w:val="00357E1B"/>
    <w:rsid w:val="00361C62"/>
    <w:rsid w:val="003625CF"/>
    <w:rsid w:val="003628C2"/>
    <w:rsid w:val="00362AE8"/>
    <w:rsid w:val="00362C67"/>
    <w:rsid w:val="003636FC"/>
    <w:rsid w:val="00363810"/>
    <w:rsid w:val="0036466D"/>
    <w:rsid w:val="0036528A"/>
    <w:rsid w:val="00365C6C"/>
    <w:rsid w:val="00366023"/>
    <w:rsid w:val="00367E05"/>
    <w:rsid w:val="00370B7F"/>
    <w:rsid w:val="00372CCD"/>
    <w:rsid w:val="00375C9E"/>
    <w:rsid w:val="00375DCA"/>
    <w:rsid w:val="0038072E"/>
    <w:rsid w:val="00380DBE"/>
    <w:rsid w:val="00380F81"/>
    <w:rsid w:val="003816DB"/>
    <w:rsid w:val="00382575"/>
    <w:rsid w:val="00382C2F"/>
    <w:rsid w:val="003836CC"/>
    <w:rsid w:val="003838EF"/>
    <w:rsid w:val="003839F0"/>
    <w:rsid w:val="00384510"/>
    <w:rsid w:val="00384592"/>
    <w:rsid w:val="00384CCC"/>
    <w:rsid w:val="0038582F"/>
    <w:rsid w:val="003879CC"/>
    <w:rsid w:val="00390745"/>
    <w:rsid w:val="00390CFC"/>
    <w:rsid w:val="003914A4"/>
    <w:rsid w:val="00391BD1"/>
    <w:rsid w:val="0039279F"/>
    <w:rsid w:val="00392D6F"/>
    <w:rsid w:val="00393032"/>
    <w:rsid w:val="00393262"/>
    <w:rsid w:val="00393A5A"/>
    <w:rsid w:val="00393DF2"/>
    <w:rsid w:val="00393FAB"/>
    <w:rsid w:val="00394274"/>
    <w:rsid w:val="00395A77"/>
    <w:rsid w:val="0039768D"/>
    <w:rsid w:val="003A0095"/>
    <w:rsid w:val="003A0829"/>
    <w:rsid w:val="003A0CDA"/>
    <w:rsid w:val="003A2C44"/>
    <w:rsid w:val="003A3B03"/>
    <w:rsid w:val="003A4B76"/>
    <w:rsid w:val="003A65F1"/>
    <w:rsid w:val="003A7215"/>
    <w:rsid w:val="003A730D"/>
    <w:rsid w:val="003B07DB"/>
    <w:rsid w:val="003B31BE"/>
    <w:rsid w:val="003B374C"/>
    <w:rsid w:val="003B5517"/>
    <w:rsid w:val="003B6347"/>
    <w:rsid w:val="003B6639"/>
    <w:rsid w:val="003C0711"/>
    <w:rsid w:val="003C20CD"/>
    <w:rsid w:val="003C26E1"/>
    <w:rsid w:val="003C3DC1"/>
    <w:rsid w:val="003C3DF6"/>
    <w:rsid w:val="003C3E8C"/>
    <w:rsid w:val="003C4571"/>
    <w:rsid w:val="003C46DB"/>
    <w:rsid w:val="003C5E94"/>
    <w:rsid w:val="003C6854"/>
    <w:rsid w:val="003C6951"/>
    <w:rsid w:val="003C70BE"/>
    <w:rsid w:val="003D4969"/>
    <w:rsid w:val="003D6177"/>
    <w:rsid w:val="003D656A"/>
    <w:rsid w:val="003D6F5F"/>
    <w:rsid w:val="003E1A45"/>
    <w:rsid w:val="003E3988"/>
    <w:rsid w:val="003E4D5C"/>
    <w:rsid w:val="003E6616"/>
    <w:rsid w:val="003E7BDE"/>
    <w:rsid w:val="003F0012"/>
    <w:rsid w:val="003F0F04"/>
    <w:rsid w:val="003F17F1"/>
    <w:rsid w:val="003F36B5"/>
    <w:rsid w:val="003F6346"/>
    <w:rsid w:val="003F635D"/>
    <w:rsid w:val="0040095F"/>
    <w:rsid w:val="00401018"/>
    <w:rsid w:val="00401EA2"/>
    <w:rsid w:val="00403537"/>
    <w:rsid w:val="0040560D"/>
    <w:rsid w:val="004056A9"/>
    <w:rsid w:val="00405DD7"/>
    <w:rsid w:val="00406218"/>
    <w:rsid w:val="0040678F"/>
    <w:rsid w:val="00407832"/>
    <w:rsid w:val="00410998"/>
    <w:rsid w:val="004144E4"/>
    <w:rsid w:val="00415431"/>
    <w:rsid w:val="00416248"/>
    <w:rsid w:val="004201E8"/>
    <w:rsid w:val="0042075A"/>
    <w:rsid w:val="004212DA"/>
    <w:rsid w:val="00421BCC"/>
    <w:rsid w:val="004221AA"/>
    <w:rsid w:val="00423265"/>
    <w:rsid w:val="0042474F"/>
    <w:rsid w:val="0042594A"/>
    <w:rsid w:val="00431A64"/>
    <w:rsid w:val="004329A1"/>
    <w:rsid w:val="00434593"/>
    <w:rsid w:val="0043549B"/>
    <w:rsid w:val="00440940"/>
    <w:rsid w:val="004415EB"/>
    <w:rsid w:val="004432F6"/>
    <w:rsid w:val="00444102"/>
    <w:rsid w:val="00444C37"/>
    <w:rsid w:val="00444F8D"/>
    <w:rsid w:val="00445531"/>
    <w:rsid w:val="00445AFC"/>
    <w:rsid w:val="004464B9"/>
    <w:rsid w:val="004514E4"/>
    <w:rsid w:val="00453562"/>
    <w:rsid w:val="00453C84"/>
    <w:rsid w:val="00453D21"/>
    <w:rsid w:val="00454FBD"/>
    <w:rsid w:val="004554F0"/>
    <w:rsid w:val="004556EF"/>
    <w:rsid w:val="00456A2E"/>
    <w:rsid w:val="00457654"/>
    <w:rsid w:val="00460471"/>
    <w:rsid w:val="00462F42"/>
    <w:rsid w:val="00464CB3"/>
    <w:rsid w:val="004700CE"/>
    <w:rsid w:val="0047135F"/>
    <w:rsid w:val="00472D8B"/>
    <w:rsid w:val="004736B2"/>
    <w:rsid w:val="00474D68"/>
    <w:rsid w:val="00474E7F"/>
    <w:rsid w:val="00475FD9"/>
    <w:rsid w:val="00481268"/>
    <w:rsid w:val="004817BD"/>
    <w:rsid w:val="00482CBE"/>
    <w:rsid w:val="004832E8"/>
    <w:rsid w:val="004839B5"/>
    <w:rsid w:val="0048457A"/>
    <w:rsid w:val="004846C8"/>
    <w:rsid w:val="00487876"/>
    <w:rsid w:val="0049235A"/>
    <w:rsid w:val="00492640"/>
    <w:rsid w:val="00492FEC"/>
    <w:rsid w:val="00493920"/>
    <w:rsid w:val="00494482"/>
    <w:rsid w:val="00494773"/>
    <w:rsid w:val="0049486A"/>
    <w:rsid w:val="00497D6A"/>
    <w:rsid w:val="004A099A"/>
    <w:rsid w:val="004A260F"/>
    <w:rsid w:val="004A294E"/>
    <w:rsid w:val="004A3429"/>
    <w:rsid w:val="004A35D7"/>
    <w:rsid w:val="004A3E6E"/>
    <w:rsid w:val="004A42D4"/>
    <w:rsid w:val="004A608A"/>
    <w:rsid w:val="004A67ED"/>
    <w:rsid w:val="004A6C4B"/>
    <w:rsid w:val="004A7E62"/>
    <w:rsid w:val="004B06B8"/>
    <w:rsid w:val="004B1BDD"/>
    <w:rsid w:val="004B1DD8"/>
    <w:rsid w:val="004B1FAC"/>
    <w:rsid w:val="004B2119"/>
    <w:rsid w:val="004B3B64"/>
    <w:rsid w:val="004B5D18"/>
    <w:rsid w:val="004B5D71"/>
    <w:rsid w:val="004B630C"/>
    <w:rsid w:val="004B72D6"/>
    <w:rsid w:val="004B74C7"/>
    <w:rsid w:val="004C0448"/>
    <w:rsid w:val="004C504D"/>
    <w:rsid w:val="004D0147"/>
    <w:rsid w:val="004D2100"/>
    <w:rsid w:val="004D21FC"/>
    <w:rsid w:val="004D3378"/>
    <w:rsid w:val="004D3DF4"/>
    <w:rsid w:val="004D4001"/>
    <w:rsid w:val="004E09DC"/>
    <w:rsid w:val="004E17B5"/>
    <w:rsid w:val="004E3AE8"/>
    <w:rsid w:val="004E5923"/>
    <w:rsid w:val="004E5BA0"/>
    <w:rsid w:val="004E6853"/>
    <w:rsid w:val="004E6E5D"/>
    <w:rsid w:val="004F037A"/>
    <w:rsid w:val="004F065B"/>
    <w:rsid w:val="004F1329"/>
    <w:rsid w:val="004F1878"/>
    <w:rsid w:val="004F2326"/>
    <w:rsid w:val="004F305F"/>
    <w:rsid w:val="004F6FE9"/>
    <w:rsid w:val="004F7B8D"/>
    <w:rsid w:val="00500749"/>
    <w:rsid w:val="00500A93"/>
    <w:rsid w:val="0050135B"/>
    <w:rsid w:val="00501447"/>
    <w:rsid w:val="00504357"/>
    <w:rsid w:val="005046FF"/>
    <w:rsid w:val="00505F55"/>
    <w:rsid w:val="00506190"/>
    <w:rsid w:val="0050758F"/>
    <w:rsid w:val="00507C9B"/>
    <w:rsid w:val="00507D1F"/>
    <w:rsid w:val="005103DB"/>
    <w:rsid w:val="00511BF1"/>
    <w:rsid w:val="00512E0A"/>
    <w:rsid w:val="0051306A"/>
    <w:rsid w:val="0051461F"/>
    <w:rsid w:val="005148BB"/>
    <w:rsid w:val="00517933"/>
    <w:rsid w:val="005179BB"/>
    <w:rsid w:val="00520AEF"/>
    <w:rsid w:val="00521175"/>
    <w:rsid w:val="00523DEE"/>
    <w:rsid w:val="005242B5"/>
    <w:rsid w:val="005243B5"/>
    <w:rsid w:val="00524437"/>
    <w:rsid w:val="00524780"/>
    <w:rsid w:val="00525D34"/>
    <w:rsid w:val="00525F26"/>
    <w:rsid w:val="0052655A"/>
    <w:rsid w:val="00530630"/>
    <w:rsid w:val="0053204B"/>
    <w:rsid w:val="0053244C"/>
    <w:rsid w:val="00532BAC"/>
    <w:rsid w:val="00532FF6"/>
    <w:rsid w:val="005332D1"/>
    <w:rsid w:val="005346D1"/>
    <w:rsid w:val="00535E21"/>
    <w:rsid w:val="00536145"/>
    <w:rsid w:val="00536865"/>
    <w:rsid w:val="00537430"/>
    <w:rsid w:val="00537CD7"/>
    <w:rsid w:val="00541D65"/>
    <w:rsid w:val="00541F9B"/>
    <w:rsid w:val="005443C4"/>
    <w:rsid w:val="00544C42"/>
    <w:rsid w:val="00546955"/>
    <w:rsid w:val="005502D6"/>
    <w:rsid w:val="005512D5"/>
    <w:rsid w:val="00553E78"/>
    <w:rsid w:val="005540BD"/>
    <w:rsid w:val="00554C26"/>
    <w:rsid w:val="00555C28"/>
    <w:rsid w:val="00556375"/>
    <w:rsid w:val="005578A4"/>
    <w:rsid w:val="00561103"/>
    <w:rsid w:val="00561A30"/>
    <w:rsid w:val="00562ACB"/>
    <w:rsid w:val="0056423B"/>
    <w:rsid w:val="0056460B"/>
    <w:rsid w:val="00565FAE"/>
    <w:rsid w:val="00572F27"/>
    <w:rsid w:val="005733BA"/>
    <w:rsid w:val="00573ED6"/>
    <w:rsid w:val="00576FA7"/>
    <w:rsid w:val="0057717F"/>
    <w:rsid w:val="00577469"/>
    <w:rsid w:val="005807F3"/>
    <w:rsid w:val="00580A0C"/>
    <w:rsid w:val="00582FA7"/>
    <w:rsid w:val="00583C48"/>
    <w:rsid w:val="00585039"/>
    <w:rsid w:val="005862E5"/>
    <w:rsid w:val="00586881"/>
    <w:rsid w:val="005936A4"/>
    <w:rsid w:val="00593EAF"/>
    <w:rsid w:val="00595E29"/>
    <w:rsid w:val="0059604C"/>
    <w:rsid w:val="0059691E"/>
    <w:rsid w:val="005A0A3D"/>
    <w:rsid w:val="005A11ED"/>
    <w:rsid w:val="005A12EA"/>
    <w:rsid w:val="005A19AB"/>
    <w:rsid w:val="005A1C1D"/>
    <w:rsid w:val="005A2F4B"/>
    <w:rsid w:val="005A3100"/>
    <w:rsid w:val="005A4CA8"/>
    <w:rsid w:val="005A59AE"/>
    <w:rsid w:val="005A6128"/>
    <w:rsid w:val="005A6241"/>
    <w:rsid w:val="005A67E4"/>
    <w:rsid w:val="005A7685"/>
    <w:rsid w:val="005A7718"/>
    <w:rsid w:val="005B09D4"/>
    <w:rsid w:val="005B17B0"/>
    <w:rsid w:val="005B1D55"/>
    <w:rsid w:val="005B42BC"/>
    <w:rsid w:val="005B7DD5"/>
    <w:rsid w:val="005C1378"/>
    <w:rsid w:val="005C179B"/>
    <w:rsid w:val="005C2195"/>
    <w:rsid w:val="005C280F"/>
    <w:rsid w:val="005C2E3D"/>
    <w:rsid w:val="005C44DE"/>
    <w:rsid w:val="005C4608"/>
    <w:rsid w:val="005C4C1C"/>
    <w:rsid w:val="005C5ABF"/>
    <w:rsid w:val="005C5E3C"/>
    <w:rsid w:val="005C7436"/>
    <w:rsid w:val="005D11A9"/>
    <w:rsid w:val="005D2262"/>
    <w:rsid w:val="005D2520"/>
    <w:rsid w:val="005D2A7C"/>
    <w:rsid w:val="005D3906"/>
    <w:rsid w:val="005D3BBA"/>
    <w:rsid w:val="005D3DF9"/>
    <w:rsid w:val="005D4AB4"/>
    <w:rsid w:val="005D50EB"/>
    <w:rsid w:val="005D599E"/>
    <w:rsid w:val="005D6109"/>
    <w:rsid w:val="005D7072"/>
    <w:rsid w:val="005D777C"/>
    <w:rsid w:val="005D795E"/>
    <w:rsid w:val="005E00DF"/>
    <w:rsid w:val="005E0DAF"/>
    <w:rsid w:val="005E14DD"/>
    <w:rsid w:val="005E18C6"/>
    <w:rsid w:val="005E4CFF"/>
    <w:rsid w:val="005E7F47"/>
    <w:rsid w:val="005F000B"/>
    <w:rsid w:val="005F12A5"/>
    <w:rsid w:val="005F1329"/>
    <w:rsid w:val="005F1D03"/>
    <w:rsid w:val="005F3201"/>
    <w:rsid w:val="005F3DB8"/>
    <w:rsid w:val="005F42A9"/>
    <w:rsid w:val="005F5125"/>
    <w:rsid w:val="005F5ED4"/>
    <w:rsid w:val="005F692A"/>
    <w:rsid w:val="005F7038"/>
    <w:rsid w:val="005F7811"/>
    <w:rsid w:val="006004A3"/>
    <w:rsid w:val="00601B66"/>
    <w:rsid w:val="00601D79"/>
    <w:rsid w:val="006033A0"/>
    <w:rsid w:val="00603C3E"/>
    <w:rsid w:val="006052F0"/>
    <w:rsid w:val="00605A1A"/>
    <w:rsid w:val="0060606B"/>
    <w:rsid w:val="0060760D"/>
    <w:rsid w:val="00610210"/>
    <w:rsid w:val="00610438"/>
    <w:rsid w:val="006105D0"/>
    <w:rsid w:val="00612CAA"/>
    <w:rsid w:val="00612E5E"/>
    <w:rsid w:val="00614B11"/>
    <w:rsid w:val="00614B27"/>
    <w:rsid w:val="00614F84"/>
    <w:rsid w:val="0061610E"/>
    <w:rsid w:val="00616B0B"/>
    <w:rsid w:val="00617464"/>
    <w:rsid w:val="00617B7B"/>
    <w:rsid w:val="00621970"/>
    <w:rsid w:val="00623669"/>
    <w:rsid w:val="00630695"/>
    <w:rsid w:val="00631A62"/>
    <w:rsid w:val="00632DD7"/>
    <w:rsid w:val="00635B58"/>
    <w:rsid w:val="006360E2"/>
    <w:rsid w:val="00636300"/>
    <w:rsid w:val="0064075D"/>
    <w:rsid w:val="00640794"/>
    <w:rsid w:val="00640CE3"/>
    <w:rsid w:val="00641467"/>
    <w:rsid w:val="00641F92"/>
    <w:rsid w:val="0064204D"/>
    <w:rsid w:val="00642384"/>
    <w:rsid w:val="00646376"/>
    <w:rsid w:val="0064795F"/>
    <w:rsid w:val="006479F0"/>
    <w:rsid w:val="00647D28"/>
    <w:rsid w:val="00647F22"/>
    <w:rsid w:val="006500C6"/>
    <w:rsid w:val="006515E1"/>
    <w:rsid w:val="00651783"/>
    <w:rsid w:val="006533F2"/>
    <w:rsid w:val="00654E08"/>
    <w:rsid w:val="0065553B"/>
    <w:rsid w:val="00655CD2"/>
    <w:rsid w:val="00655EC7"/>
    <w:rsid w:val="006574ED"/>
    <w:rsid w:val="006603AE"/>
    <w:rsid w:val="00660C96"/>
    <w:rsid w:val="0066485A"/>
    <w:rsid w:val="00664A4B"/>
    <w:rsid w:val="00666076"/>
    <w:rsid w:val="0066661A"/>
    <w:rsid w:val="00666B41"/>
    <w:rsid w:val="006706D1"/>
    <w:rsid w:val="0067145C"/>
    <w:rsid w:val="00672523"/>
    <w:rsid w:val="00672BC9"/>
    <w:rsid w:val="0067605F"/>
    <w:rsid w:val="00676539"/>
    <w:rsid w:val="00676AB9"/>
    <w:rsid w:val="006771B4"/>
    <w:rsid w:val="00677970"/>
    <w:rsid w:val="00680751"/>
    <w:rsid w:val="006815A2"/>
    <w:rsid w:val="00683C66"/>
    <w:rsid w:val="00684621"/>
    <w:rsid w:val="0068513A"/>
    <w:rsid w:val="006859C8"/>
    <w:rsid w:val="00691392"/>
    <w:rsid w:val="00691714"/>
    <w:rsid w:val="006918C0"/>
    <w:rsid w:val="00691A6E"/>
    <w:rsid w:val="00692CCA"/>
    <w:rsid w:val="006932FD"/>
    <w:rsid w:val="00693615"/>
    <w:rsid w:val="0069455F"/>
    <w:rsid w:val="00694728"/>
    <w:rsid w:val="006953FA"/>
    <w:rsid w:val="00696139"/>
    <w:rsid w:val="0069663A"/>
    <w:rsid w:val="006A03B6"/>
    <w:rsid w:val="006A1FE2"/>
    <w:rsid w:val="006A383A"/>
    <w:rsid w:val="006A4396"/>
    <w:rsid w:val="006A592B"/>
    <w:rsid w:val="006A73EB"/>
    <w:rsid w:val="006A78BA"/>
    <w:rsid w:val="006B03DC"/>
    <w:rsid w:val="006B1A74"/>
    <w:rsid w:val="006B340F"/>
    <w:rsid w:val="006B3CC9"/>
    <w:rsid w:val="006B3F8F"/>
    <w:rsid w:val="006B5283"/>
    <w:rsid w:val="006B6A6A"/>
    <w:rsid w:val="006B6E7F"/>
    <w:rsid w:val="006B70D9"/>
    <w:rsid w:val="006B717E"/>
    <w:rsid w:val="006C19E0"/>
    <w:rsid w:val="006C2463"/>
    <w:rsid w:val="006C3FE6"/>
    <w:rsid w:val="006C48A0"/>
    <w:rsid w:val="006C4B4B"/>
    <w:rsid w:val="006C61AA"/>
    <w:rsid w:val="006C6BE5"/>
    <w:rsid w:val="006D0A4A"/>
    <w:rsid w:val="006D18CB"/>
    <w:rsid w:val="006D21BE"/>
    <w:rsid w:val="006D5D34"/>
    <w:rsid w:val="006D6F5D"/>
    <w:rsid w:val="006D724C"/>
    <w:rsid w:val="006D732C"/>
    <w:rsid w:val="006D7679"/>
    <w:rsid w:val="006E0BBE"/>
    <w:rsid w:val="006E6279"/>
    <w:rsid w:val="006E7B1F"/>
    <w:rsid w:val="006E7C8D"/>
    <w:rsid w:val="006F36C5"/>
    <w:rsid w:val="006F3E6D"/>
    <w:rsid w:val="006F63B6"/>
    <w:rsid w:val="006F7F0A"/>
    <w:rsid w:val="00702A91"/>
    <w:rsid w:val="00703F46"/>
    <w:rsid w:val="0070452B"/>
    <w:rsid w:val="00705545"/>
    <w:rsid w:val="0070731E"/>
    <w:rsid w:val="007104F5"/>
    <w:rsid w:val="00711A8E"/>
    <w:rsid w:val="0071231A"/>
    <w:rsid w:val="0071390F"/>
    <w:rsid w:val="00713954"/>
    <w:rsid w:val="00713BA8"/>
    <w:rsid w:val="00713DE3"/>
    <w:rsid w:val="007143CA"/>
    <w:rsid w:val="00714876"/>
    <w:rsid w:val="007162FD"/>
    <w:rsid w:val="00717C60"/>
    <w:rsid w:val="00720A08"/>
    <w:rsid w:val="007212B6"/>
    <w:rsid w:val="007218FF"/>
    <w:rsid w:val="00721F2F"/>
    <w:rsid w:val="00722B45"/>
    <w:rsid w:val="00723DD6"/>
    <w:rsid w:val="0072652D"/>
    <w:rsid w:val="00730C78"/>
    <w:rsid w:val="0073154A"/>
    <w:rsid w:val="007335B4"/>
    <w:rsid w:val="00740A87"/>
    <w:rsid w:val="00740E24"/>
    <w:rsid w:val="007416A3"/>
    <w:rsid w:val="00743A86"/>
    <w:rsid w:val="00743C95"/>
    <w:rsid w:val="00744070"/>
    <w:rsid w:val="0074750C"/>
    <w:rsid w:val="007477F6"/>
    <w:rsid w:val="00747F2D"/>
    <w:rsid w:val="0075075A"/>
    <w:rsid w:val="007513BF"/>
    <w:rsid w:val="00751AA5"/>
    <w:rsid w:val="007520E9"/>
    <w:rsid w:val="007532EB"/>
    <w:rsid w:val="00753342"/>
    <w:rsid w:val="007555A8"/>
    <w:rsid w:val="007600DC"/>
    <w:rsid w:val="00760ADC"/>
    <w:rsid w:val="00762434"/>
    <w:rsid w:val="00762A62"/>
    <w:rsid w:val="00764C04"/>
    <w:rsid w:val="00767060"/>
    <w:rsid w:val="00767510"/>
    <w:rsid w:val="0076757C"/>
    <w:rsid w:val="00771005"/>
    <w:rsid w:val="00771736"/>
    <w:rsid w:val="00771A0A"/>
    <w:rsid w:val="007721B6"/>
    <w:rsid w:val="00772755"/>
    <w:rsid w:val="00772CB1"/>
    <w:rsid w:val="007747B4"/>
    <w:rsid w:val="00774DF3"/>
    <w:rsid w:val="00775285"/>
    <w:rsid w:val="007752F7"/>
    <w:rsid w:val="00776FFD"/>
    <w:rsid w:val="00780553"/>
    <w:rsid w:val="007825CC"/>
    <w:rsid w:val="007833AF"/>
    <w:rsid w:val="00783EB9"/>
    <w:rsid w:val="00784F1D"/>
    <w:rsid w:val="00785D44"/>
    <w:rsid w:val="00786620"/>
    <w:rsid w:val="00790207"/>
    <w:rsid w:val="007916D4"/>
    <w:rsid w:val="00792581"/>
    <w:rsid w:val="00792F53"/>
    <w:rsid w:val="00793AB9"/>
    <w:rsid w:val="007A1474"/>
    <w:rsid w:val="007A1ED9"/>
    <w:rsid w:val="007A283B"/>
    <w:rsid w:val="007A2BB8"/>
    <w:rsid w:val="007A316C"/>
    <w:rsid w:val="007A5083"/>
    <w:rsid w:val="007A5B4D"/>
    <w:rsid w:val="007A5BB6"/>
    <w:rsid w:val="007A6B01"/>
    <w:rsid w:val="007A711D"/>
    <w:rsid w:val="007A79A1"/>
    <w:rsid w:val="007B01EF"/>
    <w:rsid w:val="007B191F"/>
    <w:rsid w:val="007B3D01"/>
    <w:rsid w:val="007B46C3"/>
    <w:rsid w:val="007B5DE1"/>
    <w:rsid w:val="007B69DD"/>
    <w:rsid w:val="007B7185"/>
    <w:rsid w:val="007C0009"/>
    <w:rsid w:val="007C10BF"/>
    <w:rsid w:val="007C14CC"/>
    <w:rsid w:val="007C2A46"/>
    <w:rsid w:val="007C2FDF"/>
    <w:rsid w:val="007C3E58"/>
    <w:rsid w:val="007C5FAA"/>
    <w:rsid w:val="007D0D34"/>
    <w:rsid w:val="007D2690"/>
    <w:rsid w:val="007D4983"/>
    <w:rsid w:val="007D7105"/>
    <w:rsid w:val="007D7450"/>
    <w:rsid w:val="007E08D7"/>
    <w:rsid w:val="007E2B24"/>
    <w:rsid w:val="007E4B55"/>
    <w:rsid w:val="007E56F4"/>
    <w:rsid w:val="007E72FE"/>
    <w:rsid w:val="007E7891"/>
    <w:rsid w:val="007E7B8F"/>
    <w:rsid w:val="007F126C"/>
    <w:rsid w:val="007F4551"/>
    <w:rsid w:val="007F4D89"/>
    <w:rsid w:val="007F5E73"/>
    <w:rsid w:val="007F676C"/>
    <w:rsid w:val="007F6F2B"/>
    <w:rsid w:val="007F784F"/>
    <w:rsid w:val="008018D0"/>
    <w:rsid w:val="008028BE"/>
    <w:rsid w:val="008035F8"/>
    <w:rsid w:val="00803DFB"/>
    <w:rsid w:val="00803E54"/>
    <w:rsid w:val="00803E7B"/>
    <w:rsid w:val="008047C4"/>
    <w:rsid w:val="00805492"/>
    <w:rsid w:val="00806912"/>
    <w:rsid w:val="00807B5C"/>
    <w:rsid w:val="00810E02"/>
    <w:rsid w:val="00811001"/>
    <w:rsid w:val="008117BC"/>
    <w:rsid w:val="00812117"/>
    <w:rsid w:val="0081684C"/>
    <w:rsid w:val="00817111"/>
    <w:rsid w:val="0081772B"/>
    <w:rsid w:val="00817C1D"/>
    <w:rsid w:val="00821C38"/>
    <w:rsid w:val="00821DC2"/>
    <w:rsid w:val="00822013"/>
    <w:rsid w:val="00823835"/>
    <w:rsid w:val="008241A5"/>
    <w:rsid w:val="0082465F"/>
    <w:rsid w:val="00824DFD"/>
    <w:rsid w:val="00826029"/>
    <w:rsid w:val="00826DE6"/>
    <w:rsid w:val="00827A8C"/>
    <w:rsid w:val="00830982"/>
    <w:rsid w:val="00831170"/>
    <w:rsid w:val="00832189"/>
    <w:rsid w:val="008324C9"/>
    <w:rsid w:val="00832792"/>
    <w:rsid w:val="008332A8"/>
    <w:rsid w:val="008332F0"/>
    <w:rsid w:val="00837598"/>
    <w:rsid w:val="00837BFF"/>
    <w:rsid w:val="008405B6"/>
    <w:rsid w:val="0084137E"/>
    <w:rsid w:val="00841870"/>
    <w:rsid w:val="00842C47"/>
    <w:rsid w:val="00843728"/>
    <w:rsid w:val="008473C5"/>
    <w:rsid w:val="00847699"/>
    <w:rsid w:val="00847B2B"/>
    <w:rsid w:val="00847F69"/>
    <w:rsid w:val="008509B1"/>
    <w:rsid w:val="00850C24"/>
    <w:rsid w:val="008539C3"/>
    <w:rsid w:val="0085512D"/>
    <w:rsid w:val="008557BA"/>
    <w:rsid w:val="00855A60"/>
    <w:rsid w:val="00856670"/>
    <w:rsid w:val="008579F9"/>
    <w:rsid w:val="008607F3"/>
    <w:rsid w:val="008613D3"/>
    <w:rsid w:val="0086180F"/>
    <w:rsid w:val="0086378C"/>
    <w:rsid w:val="0086434F"/>
    <w:rsid w:val="00866C04"/>
    <w:rsid w:val="00867794"/>
    <w:rsid w:val="0087132C"/>
    <w:rsid w:val="00872BEE"/>
    <w:rsid w:val="00873390"/>
    <w:rsid w:val="00875933"/>
    <w:rsid w:val="00876F97"/>
    <w:rsid w:val="008802FB"/>
    <w:rsid w:val="00881C80"/>
    <w:rsid w:val="008853F3"/>
    <w:rsid w:val="008853FF"/>
    <w:rsid w:val="008858FD"/>
    <w:rsid w:val="008873C2"/>
    <w:rsid w:val="008877B0"/>
    <w:rsid w:val="008902D3"/>
    <w:rsid w:val="008921E3"/>
    <w:rsid w:val="00892A45"/>
    <w:rsid w:val="008938E3"/>
    <w:rsid w:val="00893FE4"/>
    <w:rsid w:val="0089472F"/>
    <w:rsid w:val="008A0523"/>
    <w:rsid w:val="008A0FE4"/>
    <w:rsid w:val="008A1CC6"/>
    <w:rsid w:val="008A1E5F"/>
    <w:rsid w:val="008A1F20"/>
    <w:rsid w:val="008A2D49"/>
    <w:rsid w:val="008A432C"/>
    <w:rsid w:val="008A4C6E"/>
    <w:rsid w:val="008A5F5D"/>
    <w:rsid w:val="008A636A"/>
    <w:rsid w:val="008A6C85"/>
    <w:rsid w:val="008B159A"/>
    <w:rsid w:val="008B17B2"/>
    <w:rsid w:val="008B21EC"/>
    <w:rsid w:val="008B28E2"/>
    <w:rsid w:val="008B2F63"/>
    <w:rsid w:val="008B3F21"/>
    <w:rsid w:val="008B4CC0"/>
    <w:rsid w:val="008B5349"/>
    <w:rsid w:val="008B688A"/>
    <w:rsid w:val="008C42BC"/>
    <w:rsid w:val="008C58C6"/>
    <w:rsid w:val="008C5D7A"/>
    <w:rsid w:val="008C69C6"/>
    <w:rsid w:val="008C6A45"/>
    <w:rsid w:val="008C6BD2"/>
    <w:rsid w:val="008D01F9"/>
    <w:rsid w:val="008D038F"/>
    <w:rsid w:val="008D0906"/>
    <w:rsid w:val="008D2F39"/>
    <w:rsid w:val="008D3325"/>
    <w:rsid w:val="008D3FCD"/>
    <w:rsid w:val="008D430A"/>
    <w:rsid w:val="008D48E8"/>
    <w:rsid w:val="008D563E"/>
    <w:rsid w:val="008D610D"/>
    <w:rsid w:val="008D6F31"/>
    <w:rsid w:val="008E0C8F"/>
    <w:rsid w:val="008E0FD3"/>
    <w:rsid w:val="008E11E4"/>
    <w:rsid w:val="008E3724"/>
    <w:rsid w:val="008E72BE"/>
    <w:rsid w:val="008E7E4F"/>
    <w:rsid w:val="008F05CE"/>
    <w:rsid w:val="008F0EA9"/>
    <w:rsid w:val="008F17D0"/>
    <w:rsid w:val="008F322C"/>
    <w:rsid w:val="008F3A87"/>
    <w:rsid w:val="008F66BE"/>
    <w:rsid w:val="008F76D1"/>
    <w:rsid w:val="0090130A"/>
    <w:rsid w:val="009014C3"/>
    <w:rsid w:val="00902029"/>
    <w:rsid w:val="009026A3"/>
    <w:rsid w:val="009034EF"/>
    <w:rsid w:val="00903F1A"/>
    <w:rsid w:val="00905BC9"/>
    <w:rsid w:val="009103F1"/>
    <w:rsid w:val="00912C4D"/>
    <w:rsid w:val="00917AB9"/>
    <w:rsid w:val="009268E2"/>
    <w:rsid w:val="009278CE"/>
    <w:rsid w:val="009301DA"/>
    <w:rsid w:val="00934284"/>
    <w:rsid w:val="0093557A"/>
    <w:rsid w:val="00935724"/>
    <w:rsid w:val="00936109"/>
    <w:rsid w:val="00936C62"/>
    <w:rsid w:val="00937759"/>
    <w:rsid w:val="00940E25"/>
    <w:rsid w:val="00942C10"/>
    <w:rsid w:val="00944781"/>
    <w:rsid w:val="00945407"/>
    <w:rsid w:val="00947156"/>
    <w:rsid w:val="00950952"/>
    <w:rsid w:val="00950B85"/>
    <w:rsid w:val="00951532"/>
    <w:rsid w:val="009515A5"/>
    <w:rsid w:val="00953A41"/>
    <w:rsid w:val="00953F62"/>
    <w:rsid w:val="00954038"/>
    <w:rsid w:val="009545DD"/>
    <w:rsid w:val="009624CB"/>
    <w:rsid w:val="00962675"/>
    <w:rsid w:val="009630A9"/>
    <w:rsid w:val="009639CB"/>
    <w:rsid w:val="00964E48"/>
    <w:rsid w:val="00964F4E"/>
    <w:rsid w:val="00964F63"/>
    <w:rsid w:val="009658AC"/>
    <w:rsid w:val="009659B8"/>
    <w:rsid w:val="00967A89"/>
    <w:rsid w:val="00971FC1"/>
    <w:rsid w:val="00973AF1"/>
    <w:rsid w:val="00975D69"/>
    <w:rsid w:val="0097709B"/>
    <w:rsid w:val="0097763A"/>
    <w:rsid w:val="00977F79"/>
    <w:rsid w:val="0098373C"/>
    <w:rsid w:val="00983989"/>
    <w:rsid w:val="00983FCB"/>
    <w:rsid w:val="009857E3"/>
    <w:rsid w:val="00986905"/>
    <w:rsid w:val="0098753C"/>
    <w:rsid w:val="009904F2"/>
    <w:rsid w:val="00991C12"/>
    <w:rsid w:val="009956B5"/>
    <w:rsid w:val="009963FC"/>
    <w:rsid w:val="00996FA2"/>
    <w:rsid w:val="00997C65"/>
    <w:rsid w:val="009A00F3"/>
    <w:rsid w:val="009A1D55"/>
    <w:rsid w:val="009A21DF"/>
    <w:rsid w:val="009A51C6"/>
    <w:rsid w:val="009A536A"/>
    <w:rsid w:val="009A5940"/>
    <w:rsid w:val="009A72DA"/>
    <w:rsid w:val="009A757D"/>
    <w:rsid w:val="009A75C4"/>
    <w:rsid w:val="009B02A3"/>
    <w:rsid w:val="009B0959"/>
    <w:rsid w:val="009B0CF7"/>
    <w:rsid w:val="009B14B6"/>
    <w:rsid w:val="009B1679"/>
    <w:rsid w:val="009B19F9"/>
    <w:rsid w:val="009B1A35"/>
    <w:rsid w:val="009B1FED"/>
    <w:rsid w:val="009B212A"/>
    <w:rsid w:val="009B623D"/>
    <w:rsid w:val="009B6D74"/>
    <w:rsid w:val="009B7592"/>
    <w:rsid w:val="009C0A51"/>
    <w:rsid w:val="009C0C7C"/>
    <w:rsid w:val="009C13FE"/>
    <w:rsid w:val="009C1FCE"/>
    <w:rsid w:val="009C2118"/>
    <w:rsid w:val="009C2310"/>
    <w:rsid w:val="009C3011"/>
    <w:rsid w:val="009C3877"/>
    <w:rsid w:val="009C3DEC"/>
    <w:rsid w:val="009C78C4"/>
    <w:rsid w:val="009C7BFE"/>
    <w:rsid w:val="009D13A1"/>
    <w:rsid w:val="009D3B23"/>
    <w:rsid w:val="009D3F2E"/>
    <w:rsid w:val="009D589F"/>
    <w:rsid w:val="009D590B"/>
    <w:rsid w:val="009D5B86"/>
    <w:rsid w:val="009D6783"/>
    <w:rsid w:val="009D72AD"/>
    <w:rsid w:val="009D7EFF"/>
    <w:rsid w:val="009E1395"/>
    <w:rsid w:val="009E1A52"/>
    <w:rsid w:val="009E2470"/>
    <w:rsid w:val="009E3A41"/>
    <w:rsid w:val="009E48FA"/>
    <w:rsid w:val="009E51AC"/>
    <w:rsid w:val="009E53DE"/>
    <w:rsid w:val="009E548E"/>
    <w:rsid w:val="009E60A4"/>
    <w:rsid w:val="009E65DC"/>
    <w:rsid w:val="009F008B"/>
    <w:rsid w:val="009F0E04"/>
    <w:rsid w:val="009F2B1B"/>
    <w:rsid w:val="009F3192"/>
    <w:rsid w:val="009F32C1"/>
    <w:rsid w:val="009F3A3C"/>
    <w:rsid w:val="009F4101"/>
    <w:rsid w:val="009F4572"/>
    <w:rsid w:val="009F5833"/>
    <w:rsid w:val="009F7628"/>
    <w:rsid w:val="00A01173"/>
    <w:rsid w:val="00A01D8D"/>
    <w:rsid w:val="00A0473F"/>
    <w:rsid w:val="00A04B48"/>
    <w:rsid w:val="00A06265"/>
    <w:rsid w:val="00A064FB"/>
    <w:rsid w:val="00A06AAD"/>
    <w:rsid w:val="00A06B7A"/>
    <w:rsid w:val="00A109D2"/>
    <w:rsid w:val="00A1231B"/>
    <w:rsid w:val="00A12664"/>
    <w:rsid w:val="00A126DD"/>
    <w:rsid w:val="00A1342B"/>
    <w:rsid w:val="00A13897"/>
    <w:rsid w:val="00A14CC8"/>
    <w:rsid w:val="00A14DA9"/>
    <w:rsid w:val="00A14F7F"/>
    <w:rsid w:val="00A155E5"/>
    <w:rsid w:val="00A159C2"/>
    <w:rsid w:val="00A15E78"/>
    <w:rsid w:val="00A15FB4"/>
    <w:rsid w:val="00A16C61"/>
    <w:rsid w:val="00A20394"/>
    <w:rsid w:val="00A20FC1"/>
    <w:rsid w:val="00A27062"/>
    <w:rsid w:val="00A27169"/>
    <w:rsid w:val="00A27FC8"/>
    <w:rsid w:val="00A30209"/>
    <w:rsid w:val="00A31BC1"/>
    <w:rsid w:val="00A31EEE"/>
    <w:rsid w:val="00A324A4"/>
    <w:rsid w:val="00A32F30"/>
    <w:rsid w:val="00A335D2"/>
    <w:rsid w:val="00A36A08"/>
    <w:rsid w:val="00A40033"/>
    <w:rsid w:val="00A4378D"/>
    <w:rsid w:val="00A43DF4"/>
    <w:rsid w:val="00A443ED"/>
    <w:rsid w:val="00A46150"/>
    <w:rsid w:val="00A471BC"/>
    <w:rsid w:val="00A52BD4"/>
    <w:rsid w:val="00A53664"/>
    <w:rsid w:val="00A54FD7"/>
    <w:rsid w:val="00A556F5"/>
    <w:rsid w:val="00A575B6"/>
    <w:rsid w:val="00A5766B"/>
    <w:rsid w:val="00A6201D"/>
    <w:rsid w:val="00A629D5"/>
    <w:rsid w:val="00A65521"/>
    <w:rsid w:val="00A664F3"/>
    <w:rsid w:val="00A70961"/>
    <w:rsid w:val="00A712E0"/>
    <w:rsid w:val="00A75434"/>
    <w:rsid w:val="00A7673A"/>
    <w:rsid w:val="00A77094"/>
    <w:rsid w:val="00A773C4"/>
    <w:rsid w:val="00A8090E"/>
    <w:rsid w:val="00A81742"/>
    <w:rsid w:val="00A8432E"/>
    <w:rsid w:val="00A84463"/>
    <w:rsid w:val="00A84B3B"/>
    <w:rsid w:val="00A87C1F"/>
    <w:rsid w:val="00A901F7"/>
    <w:rsid w:val="00A94953"/>
    <w:rsid w:val="00A97C1E"/>
    <w:rsid w:val="00AA0838"/>
    <w:rsid w:val="00AA0DA8"/>
    <w:rsid w:val="00AA2665"/>
    <w:rsid w:val="00AA287C"/>
    <w:rsid w:val="00AA2A44"/>
    <w:rsid w:val="00AA300A"/>
    <w:rsid w:val="00AA58D0"/>
    <w:rsid w:val="00AA773C"/>
    <w:rsid w:val="00AA79F6"/>
    <w:rsid w:val="00AA7C8A"/>
    <w:rsid w:val="00AB01F5"/>
    <w:rsid w:val="00AB07B0"/>
    <w:rsid w:val="00AB1C09"/>
    <w:rsid w:val="00AB1CDE"/>
    <w:rsid w:val="00AB1F0B"/>
    <w:rsid w:val="00AB2620"/>
    <w:rsid w:val="00AB3A26"/>
    <w:rsid w:val="00AB5982"/>
    <w:rsid w:val="00AB7071"/>
    <w:rsid w:val="00AB7DD7"/>
    <w:rsid w:val="00AC115D"/>
    <w:rsid w:val="00AC2241"/>
    <w:rsid w:val="00AC2A92"/>
    <w:rsid w:val="00AC2D65"/>
    <w:rsid w:val="00AC3975"/>
    <w:rsid w:val="00AC44C3"/>
    <w:rsid w:val="00AC4FFD"/>
    <w:rsid w:val="00AC5514"/>
    <w:rsid w:val="00AC5932"/>
    <w:rsid w:val="00AC6992"/>
    <w:rsid w:val="00AC71B7"/>
    <w:rsid w:val="00AD0069"/>
    <w:rsid w:val="00AD01DB"/>
    <w:rsid w:val="00AD15E5"/>
    <w:rsid w:val="00AD2305"/>
    <w:rsid w:val="00AD26A9"/>
    <w:rsid w:val="00AD2B07"/>
    <w:rsid w:val="00AD2F03"/>
    <w:rsid w:val="00AD4277"/>
    <w:rsid w:val="00AD4F2C"/>
    <w:rsid w:val="00AD5CFA"/>
    <w:rsid w:val="00AD63BB"/>
    <w:rsid w:val="00AD63E5"/>
    <w:rsid w:val="00AD64E8"/>
    <w:rsid w:val="00AD7400"/>
    <w:rsid w:val="00AE0705"/>
    <w:rsid w:val="00AE0D25"/>
    <w:rsid w:val="00AE1D89"/>
    <w:rsid w:val="00AE24A2"/>
    <w:rsid w:val="00AE3149"/>
    <w:rsid w:val="00AE4915"/>
    <w:rsid w:val="00AE53C1"/>
    <w:rsid w:val="00AE5B8C"/>
    <w:rsid w:val="00AE6B33"/>
    <w:rsid w:val="00AE78E7"/>
    <w:rsid w:val="00AF0EDE"/>
    <w:rsid w:val="00AF1F22"/>
    <w:rsid w:val="00AF222F"/>
    <w:rsid w:val="00AF3725"/>
    <w:rsid w:val="00AF6EF1"/>
    <w:rsid w:val="00B008CA"/>
    <w:rsid w:val="00B02420"/>
    <w:rsid w:val="00B03944"/>
    <w:rsid w:val="00B05446"/>
    <w:rsid w:val="00B074DE"/>
    <w:rsid w:val="00B07AD3"/>
    <w:rsid w:val="00B10330"/>
    <w:rsid w:val="00B104B2"/>
    <w:rsid w:val="00B13226"/>
    <w:rsid w:val="00B13777"/>
    <w:rsid w:val="00B1658F"/>
    <w:rsid w:val="00B23924"/>
    <w:rsid w:val="00B24706"/>
    <w:rsid w:val="00B24D38"/>
    <w:rsid w:val="00B264F0"/>
    <w:rsid w:val="00B309B3"/>
    <w:rsid w:val="00B316E2"/>
    <w:rsid w:val="00B327EE"/>
    <w:rsid w:val="00B33AA6"/>
    <w:rsid w:val="00B341B2"/>
    <w:rsid w:val="00B34268"/>
    <w:rsid w:val="00B37941"/>
    <w:rsid w:val="00B40778"/>
    <w:rsid w:val="00B4131A"/>
    <w:rsid w:val="00B42332"/>
    <w:rsid w:val="00B43BA4"/>
    <w:rsid w:val="00B43FB9"/>
    <w:rsid w:val="00B444A6"/>
    <w:rsid w:val="00B44CA8"/>
    <w:rsid w:val="00B46175"/>
    <w:rsid w:val="00B46CBA"/>
    <w:rsid w:val="00B47050"/>
    <w:rsid w:val="00B475BC"/>
    <w:rsid w:val="00B47E1E"/>
    <w:rsid w:val="00B5134F"/>
    <w:rsid w:val="00B51BA1"/>
    <w:rsid w:val="00B51CC7"/>
    <w:rsid w:val="00B53900"/>
    <w:rsid w:val="00B5396D"/>
    <w:rsid w:val="00B53996"/>
    <w:rsid w:val="00B578B0"/>
    <w:rsid w:val="00B60169"/>
    <w:rsid w:val="00B603A6"/>
    <w:rsid w:val="00B605E5"/>
    <w:rsid w:val="00B61143"/>
    <w:rsid w:val="00B61510"/>
    <w:rsid w:val="00B615C0"/>
    <w:rsid w:val="00B619B3"/>
    <w:rsid w:val="00B61F05"/>
    <w:rsid w:val="00B637F3"/>
    <w:rsid w:val="00B6488C"/>
    <w:rsid w:val="00B649B1"/>
    <w:rsid w:val="00B64D3C"/>
    <w:rsid w:val="00B66479"/>
    <w:rsid w:val="00B71AA0"/>
    <w:rsid w:val="00B72BFD"/>
    <w:rsid w:val="00B72E24"/>
    <w:rsid w:val="00B73D26"/>
    <w:rsid w:val="00B743AA"/>
    <w:rsid w:val="00B745E9"/>
    <w:rsid w:val="00B74741"/>
    <w:rsid w:val="00B74DC9"/>
    <w:rsid w:val="00B75052"/>
    <w:rsid w:val="00B76974"/>
    <w:rsid w:val="00B76A4F"/>
    <w:rsid w:val="00B77910"/>
    <w:rsid w:val="00B80C43"/>
    <w:rsid w:val="00B8378C"/>
    <w:rsid w:val="00B83879"/>
    <w:rsid w:val="00B84B9F"/>
    <w:rsid w:val="00B85E24"/>
    <w:rsid w:val="00B8625F"/>
    <w:rsid w:val="00B870CA"/>
    <w:rsid w:val="00B87F7A"/>
    <w:rsid w:val="00B90DB1"/>
    <w:rsid w:val="00B9106D"/>
    <w:rsid w:val="00B9323F"/>
    <w:rsid w:val="00B9333C"/>
    <w:rsid w:val="00B95AAC"/>
    <w:rsid w:val="00B96DDE"/>
    <w:rsid w:val="00B970F6"/>
    <w:rsid w:val="00B9718A"/>
    <w:rsid w:val="00BA0464"/>
    <w:rsid w:val="00BA136B"/>
    <w:rsid w:val="00BA3106"/>
    <w:rsid w:val="00BA45B5"/>
    <w:rsid w:val="00BA6522"/>
    <w:rsid w:val="00BA7A60"/>
    <w:rsid w:val="00BB2C01"/>
    <w:rsid w:val="00BB33BC"/>
    <w:rsid w:val="00BB35C8"/>
    <w:rsid w:val="00BB3946"/>
    <w:rsid w:val="00BB4052"/>
    <w:rsid w:val="00BB448F"/>
    <w:rsid w:val="00BB5607"/>
    <w:rsid w:val="00BB63F6"/>
    <w:rsid w:val="00BB7D67"/>
    <w:rsid w:val="00BC0CE9"/>
    <w:rsid w:val="00BC1206"/>
    <w:rsid w:val="00BC183F"/>
    <w:rsid w:val="00BC383F"/>
    <w:rsid w:val="00BC5658"/>
    <w:rsid w:val="00BC609B"/>
    <w:rsid w:val="00BC7B7B"/>
    <w:rsid w:val="00BD2BFE"/>
    <w:rsid w:val="00BD4FAE"/>
    <w:rsid w:val="00BD5550"/>
    <w:rsid w:val="00BD59FE"/>
    <w:rsid w:val="00BD7416"/>
    <w:rsid w:val="00BE0550"/>
    <w:rsid w:val="00BE3FFF"/>
    <w:rsid w:val="00BE5F44"/>
    <w:rsid w:val="00BE7304"/>
    <w:rsid w:val="00BE7407"/>
    <w:rsid w:val="00BF0D2D"/>
    <w:rsid w:val="00BF2E4B"/>
    <w:rsid w:val="00BF3476"/>
    <w:rsid w:val="00BF3666"/>
    <w:rsid w:val="00BF3751"/>
    <w:rsid w:val="00BF470E"/>
    <w:rsid w:val="00BF5192"/>
    <w:rsid w:val="00BF6452"/>
    <w:rsid w:val="00BF7703"/>
    <w:rsid w:val="00C00FEA"/>
    <w:rsid w:val="00C01871"/>
    <w:rsid w:val="00C02980"/>
    <w:rsid w:val="00C033B3"/>
    <w:rsid w:val="00C037AE"/>
    <w:rsid w:val="00C0386D"/>
    <w:rsid w:val="00C03F60"/>
    <w:rsid w:val="00C05C4E"/>
    <w:rsid w:val="00C060CC"/>
    <w:rsid w:val="00C06F19"/>
    <w:rsid w:val="00C11E60"/>
    <w:rsid w:val="00C14997"/>
    <w:rsid w:val="00C15502"/>
    <w:rsid w:val="00C17982"/>
    <w:rsid w:val="00C20323"/>
    <w:rsid w:val="00C21498"/>
    <w:rsid w:val="00C215DD"/>
    <w:rsid w:val="00C23FCC"/>
    <w:rsid w:val="00C24E9D"/>
    <w:rsid w:val="00C2769E"/>
    <w:rsid w:val="00C311FB"/>
    <w:rsid w:val="00C31E0F"/>
    <w:rsid w:val="00C34173"/>
    <w:rsid w:val="00C34BB1"/>
    <w:rsid w:val="00C35A5C"/>
    <w:rsid w:val="00C3671A"/>
    <w:rsid w:val="00C375A9"/>
    <w:rsid w:val="00C42D9E"/>
    <w:rsid w:val="00C43EF2"/>
    <w:rsid w:val="00C44BAC"/>
    <w:rsid w:val="00C47339"/>
    <w:rsid w:val="00C506B6"/>
    <w:rsid w:val="00C51308"/>
    <w:rsid w:val="00C51311"/>
    <w:rsid w:val="00C516C4"/>
    <w:rsid w:val="00C52001"/>
    <w:rsid w:val="00C530CB"/>
    <w:rsid w:val="00C539AA"/>
    <w:rsid w:val="00C5512B"/>
    <w:rsid w:val="00C56500"/>
    <w:rsid w:val="00C576F4"/>
    <w:rsid w:val="00C60084"/>
    <w:rsid w:val="00C60574"/>
    <w:rsid w:val="00C61DAB"/>
    <w:rsid w:val="00C62108"/>
    <w:rsid w:val="00C6287E"/>
    <w:rsid w:val="00C62D6B"/>
    <w:rsid w:val="00C62E31"/>
    <w:rsid w:val="00C64592"/>
    <w:rsid w:val="00C66221"/>
    <w:rsid w:val="00C700C5"/>
    <w:rsid w:val="00C70509"/>
    <w:rsid w:val="00C70C3A"/>
    <w:rsid w:val="00C71B60"/>
    <w:rsid w:val="00C71C8F"/>
    <w:rsid w:val="00C73ED2"/>
    <w:rsid w:val="00C764A1"/>
    <w:rsid w:val="00C77531"/>
    <w:rsid w:val="00C80267"/>
    <w:rsid w:val="00C808B3"/>
    <w:rsid w:val="00C8132B"/>
    <w:rsid w:val="00C81389"/>
    <w:rsid w:val="00C81704"/>
    <w:rsid w:val="00C8213D"/>
    <w:rsid w:val="00C82CA4"/>
    <w:rsid w:val="00C82E65"/>
    <w:rsid w:val="00C82F6A"/>
    <w:rsid w:val="00C830B5"/>
    <w:rsid w:val="00C83A57"/>
    <w:rsid w:val="00C83C4B"/>
    <w:rsid w:val="00C85E0F"/>
    <w:rsid w:val="00C86857"/>
    <w:rsid w:val="00C87ECC"/>
    <w:rsid w:val="00C91F01"/>
    <w:rsid w:val="00C9265F"/>
    <w:rsid w:val="00C94950"/>
    <w:rsid w:val="00C974C9"/>
    <w:rsid w:val="00C97BC5"/>
    <w:rsid w:val="00C97D7A"/>
    <w:rsid w:val="00CA0937"/>
    <w:rsid w:val="00CA0C1D"/>
    <w:rsid w:val="00CA2283"/>
    <w:rsid w:val="00CA2BD6"/>
    <w:rsid w:val="00CA3670"/>
    <w:rsid w:val="00CA573A"/>
    <w:rsid w:val="00CA644D"/>
    <w:rsid w:val="00CA6C22"/>
    <w:rsid w:val="00CA7A6C"/>
    <w:rsid w:val="00CB0810"/>
    <w:rsid w:val="00CB1ACF"/>
    <w:rsid w:val="00CB27EE"/>
    <w:rsid w:val="00CB3995"/>
    <w:rsid w:val="00CB5057"/>
    <w:rsid w:val="00CB5256"/>
    <w:rsid w:val="00CB797F"/>
    <w:rsid w:val="00CC0511"/>
    <w:rsid w:val="00CC3C5D"/>
    <w:rsid w:val="00CC483A"/>
    <w:rsid w:val="00CC55E8"/>
    <w:rsid w:val="00CC797E"/>
    <w:rsid w:val="00CD2414"/>
    <w:rsid w:val="00CD2DC1"/>
    <w:rsid w:val="00CD389B"/>
    <w:rsid w:val="00CD501F"/>
    <w:rsid w:val="00CD6475"/>
    <w:rsid w:val="00CD689A"/>
    <w:rsid w:val="00CD6FF3"/>
    <w:rsid w:val="00CD7518"/>
    <w:rsid w:val="00CE06C3"/>
    <w:rsid w:val="00CE0AB8"/>
    <w:rsid w:val="00CE1962"/>
    <w:rsid w:val="00CE7688"/>
    <w:rsid w:val="00CF29AF"/>
    <w:rsid w:val="00CF2E9B"/>
    <w:rsid w:val="00CF32D3"/>
    <w:rsid w:val="00CF3A47"/>
    <w:rsid w:val="00CF44F9"/>
    <w:rsid w:val="00CF5305"/>
    <w:rsid w:val="00CF7C9D"/>
    <w:rsid w:val="00D001A7"/>
    <w:rsid w:val="00D011F0"/>
    <w:rsid w:val="00D02314"/>
    <w:rsid w:val="00D02D83"/>
    <w:rsid w:val="00D034A9"/>
    <w:rsid w:val="00D035E3"/>
    <w:rsid w:val="00D038DA"/>
    <w:rsid w:val="00D04CF0"/>
    <w:rsid w:val="00D05CD4"/>
    <w:rsid w:val="00D06B7B"/>
    <w:rsid w:val="00D07D5E"/>
    <w:rsid w:val="00D11062"/>
    <w:rsid w:val="00D113C7"/>
    <w:rsid w:val="00D13AFF"/>
    <w:rsid w:val="00D171CE"/>
    <w:rsid w:val="00D205E6"/>
    <w:rsid w:val="00D2093A"/>
    <w:rsid w:val="00D2178A"/>
    <w:rsid w:val="00D21CAC"/>
    <w:rsid w:val="00D242EA"/>
    <w:rsid w:val="00D24A3A"/>
    <w:rsid w:val="00D254CA"/>
    <w:rsid w:val="00D25EC4"/>
    <w:rsid w:val="00D268C3"/>
    <w:rsid w:val="00D26C82"/>
    <w:rsid w:val="00D3010F"/>
    <w:rsid w:val="00D3097D"/>
    <w:rsid w:val="00D34143"/>
    <w:rsid w:val="00D34428"/>
    <w:rsid w:val="00D35EBC"/>
    <w:rsid w:val="00D42BDF"/>
    <w:rsid w:val="00D42F66"/>
    <w:rsid w:val="00D43065"/>
    <w:rsid w:val="00D46182"/>
    <w:rsid w:val="00D532BF"/>
    <w:rsid w:val="00D5639C"/>
    <w:rsid w:val="00D57159"/>
    <w:rsid w:val="00D5774B"/>
    <w:rsid w:val="00D57836"/>
    <w:rsid w:val="00D60F63"/>
    <w:rsid w:val="00D6269D"/>
    <w:rsid w:val="00D669FA"/>
    <w:rsid w:val="00D67593"/>
    <w:rsid w:val="00D70B84"/>
    <w:rsid w:val="00D726E0"/>
    <w:rsid w:val="00D72870"/>
    <w:rsid w:val="00D74B6D"/>
    <w:rsid w:val="00D75C47"/>
    <w:rsid w:val="00D765B5"/>
    <w:rsid w:val="00D76C50"/>
    <w:rsid w:val="00D772F5"/>
    <w:rsid w:val="00D80082"/>
    <w:rsid w:val="00D80F7B"/>
    <w:rsid w:val="00D83A28"/>
    <w:rsid w:val="00D83E5B"/>
    <w:rsid w:val="00D860D5"/>
    <w:rsid w:val="00D90DE0"/>
    <w:rsid w:val="00D92261"/>
    <w:rsid w:val="00D94055"/>
    <w:rsid w:val="00D94CC5"/>
    <w:rsid w:val="00D95878"/>
    <w:rsid w:val="00D962E5"/>
    <w:rsid w:val="00DA0E1D"/>
    <w:rsid w:val="00DA21E5"/>
    <w:rsid w:val="00DA469B"/>
    <w:rsid w:val="00DA4E43"/>
    <w:rsid w:val="00DA582A"/>
    <w:rsid w:val="00DB0474"/>
    <w:rsid w:val="00DB2841"/>
    <w:rsid w:val="00DB32C8"/>
    <w:rsid w:val="00DB33BC"/>
    <w:rsid w:val="00DB34D2"/>
    <w:rsid w:val="00DB4D03"/>
    <w:rsid w:val="00DB6D9D"/>
    <w:rsid w:val="00DB6E3C"/>
    <w:rsid w:val="00DB7221"/>
    <w:rsid w:val="00DB7DAC"/>
    <w:rsid w:val="00DC02F2"/>
    <w:rsid w:val="00DC0C4E"/>
    <w:rsid w:val="00DC12D8"/>
    <w:rsid w:val="00DC21FB"/>
    <w:rsid w:val="00DC27A5"/>
    <w:rsid w:val="00DC476F"/>
    <w:rsid w:val="00DC6A75"/>
    <w:rsid w:val="00DD0113"/>
    <w:rsid w:val="00DD2562"/>
    <w:rsid w:val="00DD3EEE"/>
    <w:rsid w:val="00DD5180"/>
    <w:rsid w:val="00DD519A"/>
    <w:rsid w:val="00DD54AF"/>
    <w:rsid w:val="00DD6403"/>
    <w:rsid w:val="00DD6A7D"/>
    <w:rsid w:val="00DD723B"/>
    <w:rsid w:val="00DE2483"/>
    <w:rsid w:val="00DE3578"/>
    <w:rsid w:val="00DE3C5E"/>
    <w:rsid w:val="00DE530A"/>
    <w:rsid w:val="00DE591D"/>
    <w:rsid w:val="00DE7588"/>
    <w:rsid w:val="00DF26CF"/>
    <w:rsid w:val="00DF4190"/>
    <w:rsid w:val="00DF582A"/>
    <w:rsid w:val="00DF5AC5"/>
    <w:rsid w:val="00E003D8"/>
    <w:rsid w:val="00E0105D"/>
    <w:rsid w:val="00E012C8"/>
    <w:rsid w:val="00E01AC0"/>
    <w:rsid w:val="00E0250D"/>
    <w:rsid w:val="00E026CA"/>
    <w:rsid w:val="00E026D5"/>
    <w:rsid w:val="00E03744"/>
    <w:rsid w:val="00E03C90"/>
    <w:rsid w:val="00E10B90"/>
    <w:rsid w:val="00E12D8A"/>
    <w:rsid w:val="00E1310F"/>
    <w:rsid w:val="00E153B4"/>
    <w:rsid w:val="00E1684A"/>
    <w:rsid w:val="00E16BF3"/>
    <w:rsid w:val="00E16D5F"/>
    <w:rsid w:val="00E17750"/>
    <w:rsid w:val="00E17A5A"/>
    <w:rsid w:val="00E17B76"/>
    <w:rsid w:val="00E2032A"/>
    <w:rsid w:val="00E21B4B"/>
    <w:rsid w:val="00E23181"/>
    <w:rsid w:val="00E254C5"/>
    <w:rsid w:val="00E25AC4"/>
    <w:rsid w:val="00E269C0"/>
    <w:rsid w:val="00E26DBD"/>
    <w:rsid w:val="00E308B9"/>
    <w:rsid w:val="00E30936"/>
    <w:rsid w:val="00E30D03"/>
    <w:rsid w:val="00E3131C"/>
    <w:rsid w:val="00E31642"/>
    <w:rsid w:val="00E31A84"/>
    <w:rsid w:val="00E31C5D"/>
    <w:rsid w:val="00E32842"/>
    <w:rsid w:val="00E329A2"/>
    <w:rsid w:val="00E3319B"/>
    <w:rsid w:val="00E332A9"/>
    <w:rsid w:val="00E33977"/>
    <w:rsid w:val="00E356F5"/>
    <w:rsid w:val="00E37C93"/>
    <w:rsid w:val="00E419E6"/>
    <w:rsid w:val="00E42099"/>
    <w:rsid w:val="00E423B2"/>
    <w:rsid w:val="00E442E6"/>
    <w:rsid w:val="00E47264"/>
    <w:rsid w:val="00E47826"/>
    <w:rsid w:val="00E47C1D"/>
    <w:rsid w:val="00E50368"/>
    <w:rsid w:val="00E51645"/>
    <w:rsid w:val="00E574D2"/>
    <w:rsid w:val="00E577EF"/>
    <w:rsid w:val="00E57D6A"/>
    <w:rsid w:val="00E607A5"/>
    <w:rsid w:val="00E60AAA"/>
    <w:rsid w:val="00E6143A"/>
    <w:rsid w:val="00E616DB"/>
    <w:rsid w:val="00E62B39"/>
    <w:rsid w:val="00E643BF"/>
    <w:rsid w:val="00E653A9"/>
    <w:rsid w:val="00E658C6"/>
    <w:rsid w:val="00E711E2"/>
    <w:rsid w:val="00E718E0"/>
    <w:rsid w:val="00E71E99"/>
    <w:rsid w:val="00E729C9"/>
    <w:rsid w:val="00E77C62"/>
    <w:rsid w:val="00E77C68"/>
    <w:rsid w:val="00E80356"/>
    <w:rsid w:val="00E8293A"/>
    <w:rsid w:val="00E8357F"/>
    <w:rsid w:val="00E8450D"/>
    <w:rsid w:val="00E84FA6"/>
    <w:rsid w:val="00E8608E"/>
    <w:rsid w:val="00E87B52"/>
    <w:rsid w:val="00E90FA0"/>
    <w:rsid w:val="00E91C8E"/>
    <w:rsid w:val="00E9348E"/>
    <w:rsid w:val="00E94507"/>
    <w:rsid w:val="00E94609"/>
    <w:rsid w:val="00E94923"/>
    <w:rsid w:val="00E956B2"/>
    <w:rsid w:val="00E95E03"/>
    <w:rsid w:val="00E96C94"/>
    <w:rsid w:val="00EA08DE"/>
    <w:rsid w:val="00EA1984"/>
    <w:rsid w:val="00EA30DA"/>
    <w:rsid w:val="00EA4C99"/>
    <w:rsid w:val="00EA54C2"/>
    <w:rsid w:val="00EA6912"/>
    <w:rsid w:val="00EA77BD"/>
    <w:rsid w:val="00EA79A0"/>
    <w:rsid w:val="00EB146B"/>
    <w:rsid w:val="00EB21EC"/>
    <w:rsid w:val="00EB2454"/>
    <w:rsid w:val="00EB4243"/>
    <w:rsid w:val="00EB4DE0"/>
    <w:rsid w:val="00EB57F8"/>
    <w:rsid w:val="00EB5CDC"/>
    <w:rsid w:val="00EB6D6B"/>
    <w:rsid w:val="00EB6EE2"/>
    <w:rsid w:val="00EB72AF"/>
    <w:rsid w:val="00EB776E"/>
    <w:rsid w:val="00EC16AD"/>
    <w:rsid w:val="00EC2BDF"/>
    <w:rsid w:val="00EC384C"/>
    <w:rsid w:val="00EC425C"/>
    <w:rsid w:val="00EC6A85"/>
    <w:rsid w:val="00ED03EF"/>
    <w:rsid w:val="00ED201C"/>
    <w:rsid w:val="00ED2E5B"/>
    <w:rsid w:val="00ED2F98"/>
    <w:rsid w:val="00ED39EC"/>
    <w:rsid w:val="00ED432A"/>
    <w:rsid w:val="00ED4FC5"/>
    <w:rsid w:val="00ED50E1"/>
    <w:rsid w:val="00ED67B3"/>
    <w:rsid w:val="00ED67E8"/>
    <w:rsid w:val="00ED7062"/>
    <w:rsid w:val="00EE1413"/>
    <w:rsid w:val="00EE2B96"/>
    <w:rsid w:val="00EE68A1"/>
    <w:rsid w:val="00EF0533"/>
    <w:rsid w:val="00EF2DEB"/>
    <w:rsid w:val="00EF46B5"/>
    <w:rsid w:val="00EF6332"/>
    <w:rsid w:val="00EF66B9"/>
    <w:rsid w:val="00EF6891"/>
    <w:rsid w:val="00EF68E5"/>
    <w:rsid w:val="00EF7F24"/>
    <w:rsid w:val="00F01AE7"/>
    <w:rsid w:val="00F0336C"/>
    <w:rsid w:val="00F0349E"/>
    <w:rsid w:val="00F060C3"/>
    <w:rsid w:val="00F0762A"/>
    <w:rsid w:val="00F07D34"/>
    <w:rsid w:val="00F13064"/>
    <w:rsid w:val="00F13FCF"/>
    <w:rsid w:val="00F15464"/>
    <w:rsid w:val="00F1677A"/>
    <w:rsid w:val="00F17889"/>
    <w:rsid w:val="00F20123"/>
    <w:rsid w:val="00F204CC"/>
    <w:rsid w:val="00F2360C"/>
    <w:rsid w:val="00F24C85"/>
    <w:rsid w:val="00F24F48"/>
    <w:rsid w:val="00F2504E"/>
    <w:rsid w:val="00F26B29"/>
    <w:rsid w:val="00F2718B"/>
    <w:rsid w:val="00F27C9F"/>
    <w:rsid w:val="00F30528"/>
    <w:rsid w:val="00F351AC"/>
    <w:rsid w:val="00F353B4"/>
    <w:rsid w:val="00F36E11"/>
    <w:rsid w:val="00F41941"/>
    <w:rsid w:val="00F430F1"/>
    <w:rsid w:val="00F444F0"/>
    <w:rsid w:val="00F45D0A"/>
    <w:rsid w:val="00F46910"/>
    <w:rsid w:val="00F46CAC"/>
    <w:rsid w:val="00F46D68"/>
    <w:rsid w:val="00F51C7C"/>
    <w:rsid w:val="00F520C7"/>
    <w:rsid w:val="00F53414"/>
    <w:rsid w:val="00F53E72"/>
    <w:rsid w:val="00F55B77"/>
    <w:rsid w:val="00F55C1D"/>
    <w:rsid w:val="00F55CEA"/>
    <w:rsid w:val="00F56EAE"/>
    <w:rsid w:val="00F606A9"/>
    <w:rsid w:val="00F67348"/>
    <w:rsid w:val="00F70D97"/>
    <w:rsid w:val="00F73C18"/>
    <w:rsid w:val="00F74781"/>
    <w:rsid w:val="00F80718"/>
    <w:rsid w:val="00F81637"/>
    <w:rsid w:val="00F823C5"/>
    <w:rsid w:val="00F85157"/>
    <w:rsid w:val="00F85455"/>
    <w:rsid w:val="00F854AD"/>
    <w:rsid w:val="00F86B03"/>
    <w:rsid w:val="00F901A2"/>
    <w:rsid w:val="00F90747"/>
    <w:rsid w:val="00F908E1"/>
    <w:rsid w:val="00F9725E"/>
    <w:rsid w:val="00F974F4"/>
    <w:rsid w:val="00FA0D65"/>
    <w:rsid w:val="00FA1933"/>
    <w:rsid w:val="00FA50DC"/>
    <w:rsid w:val="00FA7015"/>
    <w:rsid w:val="00FA75EA"/>
    <w:rsid w:val="00FA770B"/>
    <w:rsid w:val="00FB01BB"/>
    <w:rsid w:val="00FB0F9A"/>
    <w:rsid w:val="00FB36D2"/>
    <w:rsid w:val="00FB5739"/>
    <w:rsid w:val="00FB7A0C"/>
    <w:rsid w:val="00FC03B6"/>
    <w:rsid w:val="00FC0555"/>
    <w:rsid w:val="00FC0CA9"/>
    <w:rsid w:val="00FC14F1"/>
    <w:rsid w:val="00FC2A8C"/>
    <w:rsid w:val="00FC2C62"/>
    <w:rsid w:val="00FC35FD"/>
    <w:rsid w:val="00FC369D"/>
    <w:rsid w:val="00FC3ED8"/>
    <w:rsid w:val="00FC687E"/>
    <w:rsid w:val="00FC758E"/>
    <w:rsid w:val="00FC780E"/>
    <w:rsid w:val="00FC7E69"/>
    <w:rsid w:val="00FC7F26"/>
    <w:rsid w:val="00FD00FC"/>
    <w:rsid w:val="00FD11D1"/>
    <w:rsid w:val="00FD19E7"/>
    <w:rsid w:val="00FD3646"/>
    <w:rsid w:val="00FD52B7"/>
    <w:rsid w:val="00FD5482"/>
    <w:rsid w:val="00FD5DA6"/>
    <w:rsid w:val="00FD5FF6"/>
    <w:rsid w:val="00FD6BFF"/>
    <w:rsid w:val="00FD7667"/>
    <w:rsid w:val="00FE21EE"/>
    <w:rsid w:val="00FE41B3"/>
    <w:rsid w:val="00FE462B"/>
    <w:rsid w:val="00FE521C"/>
    <w:rsid w:val="00FF0D14"/>
    <w:rsid w:val="00FF2B2F"/>
    <w:rsid w:val="00FF30CA"/>
    <w:rsid w:val="00FF317B"/>
    <w:rsid w:val="00FF3D17"/>
    <w:rsid w:val="00FF4DEA"/>
    <w:rsid w:val="00FF542B"/>
    <w:rsid w:val="00FF6F62"/>
    <w:rsid w:val="00FF796C"/>
    <w:rsid w:val="00FF7CB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3B04"/>
    <w:pPr>
      <w:ind w:left="720"/>
      <w:contextualSpacing/>
    </w:pPr>
  </w:style>
  <w:style w:type="paragraph" w:styleId="Footer">
    <w:name w:val="footer"/>
    <w:basedOn w:val="Normal"/>
    <w:link w:val="FooterChar"/>
    <w:uiPriority w:val="99"/>
    <w:rsid w:val="00003B0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03B04"/>
    <w:rPr>
      <w:rFonts w:ascii="Calibri" w:hAnsi="Calibri" w:cs="Times New Roman"/>
    </w:rPr>
  </w:style>
  <w:style w:type="paragraph" w:styleId="NormalWeb">
    <w:name w:val="Normal (Web)"/>
    <w:basedOn w:val="Normal"/>
    <w:uiPriority w:val="99"/>
    <w:rsid w:val="00003B04"/>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semiHidden/>
    <w:rsid w:val="009C78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C78C4"/>
    <w:rPr>
      <w:rFonts w:ascii="Calibri" w:hAnsi="Calibri" w:cs="Times New Roman"/>
    </w:rPr>
  </w:style>
  <w:style w:type="table" w:styleId="TableGrid">
    <w:name w:val="Table Grid"/>
    <w:basedOn w:val="TableNormal"/>
    <w:uiPriority w:val="99"/>
    <w:rsid w:val="00D958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uiPriority w:val="99"/>
    <w:rsid w:val="00B6488C"/>
    <w:pPr>
      <w:spacing w:after="324" w:line="240" w:lineRule="auto"/>
    </w:pPr>
    <w:rPr>
      <w:rFonts w:ascii="Times New Roman" w:hAnsi="Times New Roman"/>
      <w:sz w:val="24"/>
      <w:szCs w:val="24"/>
      <w:lang w:eastAsia="en-GB"/>
    </w:rPr>
  </w:style>
  <w:style w:type="paragraph" w:customStyle="1" w:styleId="Default">
    <w:name w:val="Default"/>
    <w:uiPriority w:val="99"/>
    <w:rsid w:val="00EF7F2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99"/>
    <w:qFormat/>
    <w:locked/>
    <w:rsid w:val="000F2627"/>
    <w:rPr>
      <w:rFonts w:cs="Times New Roman"/>
      <w:b/>
      <w:bCs/>
    </w:rPr>
  </w:style>
  <w:style w:type="character" w:styleId="Hyperlink">
    <w:name w:val="Hyperlink"/>
    <w:basedOn w:val="DefaultParagraphFont"/>
    <w:uiPriority w:val="99"/>
    <w:rsid w:val="00395A77"/>
    <w:rPr>
      <w:rFonts w:cs="Times New Roman"/>
      <w:color w:val="0000FF"/>
      <w:u w:val="single"/>
    </w:rPr>
  </w:style>
  <w:style w:type="paragraph" w:styleId="BalloonText">
    <w:name w:val="Balloon Text"/>
    <w:basedOn w:val="Normal"/>
    <w:link w:val="BalloonTextChar"/>
    <w:uiPriority w:val="99"/>
    <w:semiHidden/>
    <w:rsid w:val="00C82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2E65"/>
    <w:rPr>
      <w:rFonts w:ascii="Tahoma" w:hAnsi="Tahoma" w:cs="Tahoma"/>
      <w:sz w:val="16"/>
      <w:szCs w:val="16"/>
      <w:lang w:eastAsia="en-US"/>
    </w:rPr>
  </w:style>
  <w:style w:type="character" w:customStyle="1" w:styleId="x053302208-07042017">
    <w:name w:val="x_053302208-07042017"/>
    <w:basedOn w:val="DefaultParagraphFont"/>
    <w:uiPriority w:val="99"/>
    <w:rsid w:val="00023CF9"/>
    <w:rPr>
      <w:rFonts w:cs="Times New Roman"/>
    </w:rPr>
  </w:style>
</w:styles>
</file>

<file path=word/webSettings.xml><?xml version="1.0" encoding="utf-8"?>
<w:webSettings xmlns:r="http://schemas.openxmlformats.org/officeDocument/2006/relationships" xmlns:w="http://schemas.openxmlformats.org/wordprocessingml/2006/main">
  <w:divs>
    <w:div w:id="1037975948">
      <w:marLeft w:val="0"/>
      <w:marRight w:val="0"/>
      <w:marTop w:val="0"/>
      <w:marBottom w:val="0"/>
      <w:divBdr>
        <w:top w:val="none" w:sz="0" w:space="0" w:color="auto"/>
        <w:left w:val="none" w:sz="0" w:space="0" w:color="auto"/>
        <w:bottom w:val="none" w:sz="0" w:space="0" w:color="auto"/>
        <w:right w:val="none" w:sz="0" w:space="0" w:color="auto"/>
      </w:divBdr>
    </w:div>
    <w:div w:id="1037975949">
      <w:marLeft w:val="0"/>
      <w:marRight w:val="0"/>
      <w:marTop w:val="0"/>
      <w:marBottom w:val="0"/>
      <w:divBdr>
        <w:top w:val="none" w:sz="0" w:space="0" w:color="auto"/>
        <w:left w:val="none" w:sz="0" w:space="0" w:color="auto"/>
        <w:bottom w:val="none" w:sz="0" w:space="0" w:color="auto"/>
        <w:right w:val="none" w:sz="0" w:space="0" w:color="auto"/>
      </w:divBdr>
    </w:div>
    <w:div w:id="1037975950">
      <w:marLeft w:val="0"/>
      <w:marRight w:val="0"/>
      <w:marTop w:val="0"/>
      <w:marBottom w:val="0"/>
      <w:divBdr>
        <w:top w:val="none" w:sz="0" w:space="0" w:color="auto"/>
        <w:left w:val="none" w:sz="0" w:space="0" w:color="auto"/>
        <w:bottom w:val="none" w:sz="0" w:space="0" w:color="auto"/>
        <w:right w:val="none" w:sz="0" w:space="0" w:color="auto"/>
      </w:divBdr>
      <w:divsChild>
        <w:div w:id="1037975957">
          <w:marLeft w:val="0"/>
          <w:marRight w:val="0"/>
          <w:marTop w:val="0"/>
          <w:marBottom w:val="0"/>
          <w:divBdr>
            <w:top w:val="none" w:sz="0" w:space="0" w:color="auto"/>
            <w:left w:val="none" w:sz="0" w:space="0" w:color="auto"/>
            <w:bottom w:val="none" w:sz="0" w:space="0" w:color="auto"/>
            <w:right w:val="none" w:sz="0" w:space="0" w:color="auto"/>
          </w:divBdr>
          <w:divsChild>
            <w:div w:id="1037975954">
              <w:marLeft w:val="0"/>
              <w:marRight w:val="0"/>
              <w:marTop w:val="0"/>
              <w:marBottom w:val="0"/>
              <w:divBdr>
                <w:top w:val="none" w:sz="0" w:space="0" w:color="auto"/>
                <w:left w:val="none" w:sz="0" w:space="0" w:color="auto"/>
                <w:bottom w:val="none" w:sz="0" w:space="0" w:color="auto"/>
                <w:right w:val="none" w:sz="0" w:space="0" w:color="auto"/>
              </w:divBdr>
              <w:divsChild>
                <w:div w:id="1037975951">
                  <w:marLeft w:val="0"/>
                  <w:marRight w:val="0"/>
                  <w:marTop w:val="100"/>
                  <w:marBottom w:val="100"/>
                  <w:divBdr>
                    <w:top w:val="none" w:sz="0" w:space="0" w:color="auto"/>
                    <w:left w:val="none" w:sz="0" w:space="0" w:color="auto"/>
                    <w:bottom w:val="none" w:sz="0" w:space="0" w:color="auto"/>
                    <w:right w:val="none" w:sz="0" w:space="0" w:color="auto"/>
                  </w:divBdr>
                  <w:divsChild>
                    <w:div w:id="1037975963">
                      <w:marLeft w:val="0"/>
                      <w:marRight w:val="0"/>
                      <w:marTop w:val="0"/>
                      <w:marBottom w:val="0"/>
                      <w:divBdr>
                        <w:top w:val="none" w:sz="0" w:space="0" w:color="auto"/>
                        <w:left w:val="none" w:sz="0" w:space="0" w:color="auto"/>
                        <w:bottom w:val="none" w:sz="0" w:space="0" w:color="auto"/>
                        <w:right w:val="none" w:sz="0" w:space="0" w:color="auto"/>
                      </w:divBdr>
                      <w:divsChild>
                        <w:div w:id="1037975962">
                          <w:marLeft w:val="0"/>
                          <w:marRight w:val="0"/>
                          <w:marTop w:val="0"/>
                          <w:marBottom w:val="0"/>
                          <w:divBdr>
                            <w:top w:val="none" w:sz="0" w:space="0" w:color="auto"/>
                            <w:left w:val="none" w:sz="0" w:space="0" w:color="auto"/>
                            <w:bottom w:val="none" w:sz="0" w:space="0" w:color="auto"/>
                            <w:right w:val="none" w:sz="0" w:space="0" w:color="auto"/>
                          </w:divBdr>
                          <w:divsChild>
                            <w:div w:id="1037975959">
                              <w:marLeft w:val="0"/>
                              <w:marRight w:val="0"/>
                              <w:marTop w:val="0"/>
                              <w:marBottom w:val="0"/>
                              <w:divBdr>
                                <w:top w:val="none" w:sz="0" w:space="0" w:color="auto"/>
                                <w:left w:val="none" w:sz="0" w:space="0" w:color="auto"/>
                                <w:bottom w:val="none" w:sz="0" w:space="0" w:color="auto"/>
                                <w:right w:val="none" w:sz="0" w:space="0" w:color="auto"/>
                              </w:divBdr>
                              <w:divsChild>
                                <w:div w:id="1037975964">
                                  <w:marLeft w:val="0"/>
                                  <w:marRight w:val="0"/>
                                  <w:marTop w:val="0"/>
                                  <w:marBottom w:val="0"/>
                                  <w:divBdr>
                                    <w:top w:val="none" w:sz="0" w:space="0" w:color="auto"/>
                                    <w:left w:val="none" w:sz="0" w:space="0" w:color="auto"/>
                                    <w:bottom w:val="none" w:sz="0" w:space="0" w:color="auto"/>
                                    <w:right w:val="none" w:sz="0" w:space="0" w:color="auto"/>
                                  </w:divBdr>
                                  <w:divsChild>
                                    <w:div w:id="1037975952">
                                      <w:marLeft w:val="0"/>
                                      <w:marRight w:val="0"/>
                                      <w:marTop w:val="0"/>
                                      <w:marBottom w:val="0"/>
                                      <w:divBdr>
                                        <w:top w:val="none" w:sz="0" w:space="0" w:color="auto"/>
                                        <w:left w:val="none" w:sz="0" w:space="0" w:color="auto"/>
                                        <w:bottom w:val="none" w:sz="0" w:space="0" w:color="auto"/>
                                        <w:right w:val="none" w:sz="0" w:space="0" w:color="auto"/>
                                      </w:divBdr>
                                      <w:divsChild>
                                        <w:div w:id="1037975966">
                                          <w:marLeft w:val="0"/>
                                          <w:marRight w:val="0"/>
                                          <w:marTop w:val="0"/>
                                          <w:marBottom w:val="0"/>
                                          <w:divBdr>
                                            <w:top w:val="none" w:sz="0" w:space="0" w:color="auto"/>
                                            <w:left w:val="none" w:sz="0" w:space="0" w:color="auto"/>
                                            <w:bottom w:val="none" w:sz="0" w:space="0" w:color="auto"/>
                                            <w:right w:val="none" w:sz="0" w:space="0" w:color="auto"/>
                                          </w:divBdr>
                                          <w:divsChild>
                                            <w:div w:id="1037975955">
                                              <w:marLeft w:val="0"/>
                                              <w:marRight w:val="0"/>
                                              <w:marTop w:val="0"/>
                                              <w:marBottom w:val="0"/>
                                              <w:divBdr>
                                                <w:top w:val="none" w:sz="0" w:space="0" w:color="auto"/>
                                                <w:left w:val="none" w:sz="0" w:space="0" w:color="auto"/>
                                                <w:bottom w:val="none" w:sz="0" w:space="0" w:color="auto"/>
                                                <w:right w:val="none" w:sz="0" w:space="0" w:color="auto"/>
                                              </w:divBdr>
                                              <w:divsChild>
                                                <w:div w:id="1037975960">
                                                  <w:marLeft w:val="0"/>
                                                  <w:marRight w:val="300"/>
                                                  <w:marTop w:val="0"/>
                                                  <w:marBottom w:val="0"/>
                                                  <w:divBdr>
                                                    <w:top w:val="none" w:sz="0" w:space="0" w:color="auto"/>
                                                    <w:left w:val="none" w:sz="0" w:space="0" w:color="auto"/>
                                                    <w:bottom w:val="none" w:sz="0" w:space="0" w:color="auto"/>
                                                    <w:right w:val="none" w:sz="0" w:space="0" w:color="auto"/>
                                                  </w:divBdr>
                                                  <w:divsChild>
                                                    <w:div w:id="1037975967">
                                                      <w:marLeft w:val="0"/>
                                                      <w:marRight w:val="0"/>
                                                      <w:marTop w:val="0"/>
                                                      <w:marBottom w:val="0"/>
                                                      <w:divBdr>
                                                        <w:top w:val="none" w:sz="0" w:space="0" w:color="auto"/>
                                                        <w:left w:val="none" w:sz="0" w:space="0" w:color="auto"/>
                                                        <w:bottom w:val="none" w:sz="0" w:space="0" w:color="auto"/>
                                                        <w:right w:val="none" w:sz="0" w:space="0" w:color="auto"/>
                                                      </w:divBdr>
                                                      <w:divsChild>
                                                        <w:div w:id="1037975956">
                                                          <w:marLeft w:val="0"/>
                                                          <w:marRight w:val="0"/>
                                                          <w:marTop w:val="0"/>
                                                          <w:marBottom w:val="0"/>
                                                          <w:divBdr>
                                                            <w:top w:val="none" w:sz="0" w:space="0" w:color="auto"/>
                                                            <w:left w:val="none" w:sz="0" w:space="0" w:color="auto"/>
                                                            <w:bottom w:val="none" w:sz="0" w:space="0" w:color="auto"/>
                                                            <w:right w:val="none" w:sz="0" w:space="0" w:color="auto"/>
                                                          </w:divBdr>
                                                          <w:divsChild>
                                                            <w:div w:id="1037975961">
                                                              <w:marLeft w:val="0"/>
                                                              <w:marRight w:val="0"/>
                                                              <w:marTop w:val="0"/>
                                                              <w:marBottom w:val="0"/>
                                                              <w:divBdr>
                                                                <w:top w:val="none" w:sz="0" w:space="0" w:color="auto"/>
                                                                <w:left w:val="none" w:sz="0" w:space="0" w:color="auto"/>
                                                                <w:bottom w:val="none" w:sz="0" w:space="0" w:color="auto"/>
                                                                <w:right w:val="none" w:sz="0" w:space="0" w:color="auto"/>
                                                              </w:divBdr>
                                                              <w:divsChild>
                                                                <w:div w:id="1037975958">
                                                                  <w:marLeft w:val="0"/>
                                                                  <w:marRight w:val="0"/>
                                                                  <w:marTop w:val="0"/>
                                                                  <w:marBottom w:val="0"/>
                                                                  <w:divBdr>
                                                                    <w:top w:val="none" w:sz="0" w:space="0" w:color="auto"/>
                                                                    <w:left w:val="none" w:sz="0" w:space="0" w:color="auto"/>
                                                                    <w:bottom w:val="none" w:sz="0" w:space="0" w:color="auto"/>
                                                                    <w:right w:val="none" w:sz="0" w:space="0" w:color="auto"/>
                                                                  </w:divBdr>
                                                                  <w:divsChild>
                                                                    <w:div w:id="1037975965">
                                                                      <w:marLeft w:val="0"/>
                                                                      <w:marRight w:val="0"/>
                                                                      <w:marTop w:val="0"/>
                                                                      <w:marBottom w:val="0"/>
                                                                      <w:divBdr>
                                                                        <w:top w:val="none" w:sz="0" w:space="0" w:color="auto"/>
                                                                        <w:left w:val="none" w:sz="0" w:space="0" w:color="auto"/>
                                                                        <w:bottom w:val="none" w:sz="0" w:space="0" w:color="auto"/>
                                                                        <w:right w:val="none" w:sz="0" w:space="0" w:color="auto"/>
                                                                      </w:divBdr>
                                                                      <w:divsChild>
                                                                        <w:div w:id="10379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7975968">
      <w:marLeft w:val="0"/>
      <w:marRight w:val="0"/>
      <w:marTop w:val="0"/>
      <w:marBottom w:val="0"/>
      <w:divBdr>
        <w:top w:val="none" w:sz="0" w:space="0" w:color="auto"/>
        <w:left w:val="none" w:sz="0" w:space="0" w:color="auto"/>
        <w:bottom w:val="none" w:sz="0" w:space="0" w:color="auto"/>
        <w:right w:val="none" w:sz="0" w:space="0" w:color="auto"/>
      </w:divBdr>
    </w:div>
    <w:div w:id="1037975969">
      <w:marLeft w:val="0"/>
      <w:marRight w:val="0"/>
      <w:marTop w:val="0"/>
      <w:marBottom w:val="0"/>
      <w:divBdr>
        <w:top w:val="none" w:sz="0" w:space="0" w:color="auto"/>
        <w:left w:val="none" w:sz="0" w:space="0" w:color="auto"/>
        <w:bottom w:val="none" w:sz="0" w:space="0" w:color="auto"/>
        <w:right w:val="none" w:sz="0" w:space="0" w:color="auto"/>
      </w:divBdr>
    </w:div>
    <w:div w:id="1037975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watkins@hereford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408</TotalTime>
  <Pages>6</Pages>
  <Words>2136</Words>
  <Characters>12177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WIGMORE GROUP PARISH COUNCIL</dc:title>
  <dc:subject/>
  <dc:creator>Linda Henry</dc:creator>
  <cp:keywords/>
  <dc:description/>
  <cp:lastModifiedBy>Jano Rochefort</cp:lastModifiedBy>
  <cp:revision>51</cp:revision>
  <cp:lastPrinted>2017-05-18T19:23:00Z</cp:lastPrinted>
  <dcterms:created xsi:type="dcterms:W3CDTF">2017-06-21T14:01:00Z</dcterms:created>
  <dcterms:modified xsi:type="dcterms:W3CDTF">2017-06-22T19:39:00Z</dcterms:modified>
</cp:coreProperties>
</file>