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B0" w:rsidRPr="00563CB4" w:rsidRDefault="00B43BB0" w:rsidP="005540BD">
      <w:pPr>
        <w:spacing w:after="0" w:line="240" w:lineRule="auto"/>
        <w:ind w:left="284"/>
        <w:jc w:val="center"/>
        <w:rPr>
          <w:b/>
          <w:sz w:val="24"/>
          <w:szCs w:val="24"/>
        </w:rPr>
      </w:pPr>
      <w:r w:rsidRPr="00563CB4">
        <w:rPr>
          <w:b/>
          <w:sz w:val="24"/>
          <w:szCs w:val="24"/>
        </w:rPr>
        <w:t>WIGMORE GROUP PARISH COUNCIL</w:t>
      </w:r>
    </w:p>
    <w:p w:rsidR="00B43BB0" w:rsidRPr="00563CB4" w:rsidRDefault="00B43BB0" w:rsidP="005540BD">
      <w:pPr>
        <w:spacing w:after="0" w:line="240" w:lineRule="auto"/>
        <w:ind w:left="284"/>
        <w:jc w:val="center"/>
        <w:rPr>
          <w:b/>
          <w:sz w:val="24"/>
          <w:szCs w:val="24"/>
        </w:rPr>
      </w:pPr>
      <w:r w:rsidRPr="00563CB4">
        <w:rPr>
          <w:b/>
          <w:sz w:val="24"/>
          <w:szCs w:val="24"/>
        </w:rPr>
        <w:t xml:space="preserve">Draft Minutes of the </w:t>
      </w:r>
      <w:r>
        <w:rPr>
          <w:b/>
          <w:sz w:val="24"/>
          <w:szCs w:val="24"/>
        </w:rPr>
        <w:t>Ordinary</w:t>
      </w:r>
      <w:r w:rsidRPr="00563CB4">
        <w:rPr>
          <w:b/>
          <w:sz w:val="24"/>
          <w:szCs w:val="24"/>
        </w:rPr>
        <w:t xml:space="preserve"> meeting held on </w:t>
      </w:r>
      <w:r>
        <w:rPr>
          <w:b/>
          <w:sz w:val="24"/>
          <w:szCs w:val="24"/>
        </w:rPr>
        <w:t>Monday</w:t>
      </w:r>
      <w:r w:rsidRPr="00563CB4">
        <w:rPr>
          <w:b/>
          <w:sz w:val="24"/>
          <w:szCs w:val="24"/>
        </w:rPr>
        <w:t xml:space="preserve"> </w:t>
      </w:r>
      <w:r>
        <w:rPr>
          <w:b/>
          <w:sz w:val="24"/>
          <w:szCs w:val="24"/>
        </w:rPr>
        <w:t>13 November</w:t>
      </w:r>
      <w:r w:rsidRPr="00563CB4">
        <w:rPr>
          <w:b/>
          <w:sz w:val="24"/>
          <w:szCs w:val="24"/>
        </w:rPr>
        <w:t xml:space="preserve"> 2017</w:t>
      </w:r>
    </w:p>
    <w:p w:rsidR="00B43BB0" w:rsidRPr="00563CB4" w:rsidRDefault="00B43BB0" w:rsidP="005540BD">
      <w:pPr>
        <w:spacing w:after="0" w:line="240" w:lineRule="auto"/>
        <w:ind w:left="284"/>
        <w:jc w:val="center"/>
        <w:rPr>
          <w:b/>
          <w:color w:val="993366"/>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B43BB0" w:rsidRPr="00A01C7D" w:rsidTr="00DD723B">
        <w:tc>
          <w:tcPr>
            <w:tcW w:w="10315" w:type="dxa"/>
          </w:tcPr>
          <w:p w:rsidR="00B43BB0" w:rsidRPr="00F358F1" w:rsidRDefault="00B43BB0" w:rsidP="00907CE6">
            <w:pPr>
              <w:spacing w:after="0" w:line="240" w:lineRule="auto"/>
              <w:rPr>
                <w:b/>
                <w:sz w:val="24"/>
                <w:szCs w:val="24"/>
              </w:rPr>
            </w:pPr>
            <w:r w:rsidRPr="00F358F1">
              <w:rPr>
                <w:b/>
                <w:sz w:val="24"/>
                <w:szCs w:val="24"/>
              </w:rPr>
              <w:t>PUBLIC SESSION :  Members of the public present: 1</w:t>
            </w:r>
          </w:p>
          <w:p w:rsidR="00B43BB0" w:rsidRPr="00A01C7D" w:rsidRDefault="00B43BB0" w:rsidP="0062780C">
            <w:pPr>
              <w:spacing w:after="0" w:line="240" w:lineRule="auto"/>
              <w:rPr>
                <w:color w:val="993366"/>
                <w:sz w:val="24"/>
                <w:szCs w:val="24"/>
              </w:rPr>
            </w:pPr>
          </w:p>
        </w:tc>
      </w:tr>
    </w:tbl>
    <w:p w:rsidR="00B43BB0" w:rsidRPr="00A01C7D" w:rsidRDefault="00B43BB0" w:rsidP="005540BD">
      <w:pPr>
        <w:spacing w:line="240" w:lineRule="auto"/>
        <w:rPr>
          <w:color w:val="993366"/>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B43BB0" w:rsidRPr="00A01C7D" w:rsidTr="00BC3227">
        <w:tc>
          <w:tcPr>
            <w:tcW w:w="602" w:type="dxa"/>
          </w:tcPr>
          <w:p w:rsidR="00B43BB0" w:rsidRPr="00A01C7D" w:rsidRDefault="00B43BB0" w:rsidP="005540BD">
            <w:pPr>
              <w:spacing w:after="0" w:line="240" w:lineRule="auto"/>
              <w:ind w:left="284"/>
              <w:rPr>
                <w:b/>
                <w:color w:val="993366"/>
                <w:sz w:val="24"/>
                <w:szCs w:val="24"/>
              </w:rPr>
            </w:pPr>
          </w:p>
        </w:tc>
        <w:tc>
          <w:tcPr>
            <w:tcW w:w="8858" w:type="dxa"/>
          </w:tcPr>
          <w:p w:rsidR="00B43BB0" w:rsidRPr="00A01C7D" w:rsidRDefault="00B43BB0" w:rsidP="005540BD">
            <w:pPr>
              <w:spacing w:after="0" w:line="240" w:lineRule="auto"/>
              <w:ind w:left="284"/>
              <w:rPr>
                <w:b/>
                <w:color w:val="993366"/>
                <w:sz w:val="24"/>
                <w:szCs w:val="24"/>
              </w:rPr>
            </w:pPr>
          </w:p>
        </w:tc>
        <w:tc>
          <w:tcPr>
            <w:tcW w:w="1091" w:type="dxa"/>
          </w:tcPr>
          <w:p w:rsidR="00B43BB0" w:rsidRPr="00AF4239" w:rsidRDefault="00B43BB0" w:rsidP="005540BD">
            <w:pPr>
              <w:spacing w:after="0" w:line="240" w:lineRule="auto"/>
              <w:ind w:left="66"/>
              <w:jc w:val="center"/>
              <w:rPr>
                <w:b/>
                <w:sz w:val="24"/>
                <w:szCs w:val="24"/>
              </w:rPr>
            </w:pPr>
            <w:r w:rsidRPr="00AF4239">
              <w:rPr>
                <w:b/>
                <w:sz w:val="24"/>
                <w:szCs w:val="24"/>
              </w:rPr>
              <w:t>ACTION</w:t>
            </w:r>
          </w:p>
        </w:tc>
      </w:tr>
      <w:tr w:rsidR="00B43BB0" w:rsidRPr="00A01C7D" w:rsidTr="00BC3227">
        <w:trPr>
          <w:trHeight w:val="70"/>
        </w:trPr>
        <w:tc>
          <w:tcPr>
            <w:tcW w:w="602" w:type="dxa"/>
          </w:tcPr>
          <w:p w:rsidR="00B43BB0" w:rsidRPr="00D870D7" w:rsidRDefault="00B43BB0" w:rsidP="005540BD">
            <w:pPr>
              <w:spacing w:after="0" w:line="240" w:lineRule="auto"/>
              <w:ind w:left="142"/>
              <w:rPr>
                <w:b/>
                <w:sz w:val="24"/>
                <w:szCs w:val="24"/>
              </w:rPr>
            </w:pPr>
            <w:r w:rsidRPr="00D870D7">
              <w:rPr>
                <w:b/>
                <w:sz w:val="24"/>
                <w:szCs w:val="24"/>
              </w:rPr>
              <w:t>1</w:t>
            </w:r>
          </w:p>
          <w:p w:rsidR="00B43BB0" w:rsidRPr="00A01C7D" w:rsidRDefault="00B43BB0" w:rsidP="005540BD">
            <w:pPr>
              <w:spacing w:after="0" w:line="240" w:lineRule="auto"/>
              <w:ind w:left="142"/>
              <w:rPr>
                <w:b/>
                <w:color w:val="993366"/>
                <w:sz w:val="24"/>
                <w:szCs w:val="24"/>
              </w:rPr>
            </w:pPr>
          </w:p>
        </w:tc>
        <w:tc>
          <w:tcPr>
            <w:tcW w:w="8858" w:type="dxa"/>
          </w:tcPr>
          <w:p w:rsidR="00B43BB0" w:rsidRPr="00D870D7" w:rsidRDefault="00B43BB0" w:rsidP="006C2AEE">
            <w:pPr>
              <w:spacing w:after="0" w:line="240" w:lineRule="auto"/>
              <w:rPr>
                <w:rFonts w:cs="Arial"/>
                <w:sz w:val="24"/>
                <w:szCs w:val="24"/>
              </w:rPr>
            </w:pPr>
            <w:r w:rsidRPr="00D870D7">
              <w:rPr>
                <w:rFonts w:cs="Arial"/>
                <w:b/>
                <w:sz w:val="24"/>
                <w:szCs w:val="24"/>
              </w:rPr>
              <w:t xml:space="preserve">Members Present:  </w:t>
            </w:r>
            <w:r w:rsidRPr="00D870D7">
              <w:rPr>
                <w:rFonts w:cs="Arial"/>
                <w:sz w:val="24"/>
                <w:szCs w:val="24"/>
              </w:rPr>
              <w:t>Councillors</w:t>
            </w:r>
            <w:r w:rsidRPr="00D870D7">
              <w:rPr>
                <w:rFonts w:cs="Arial"/>
                <w:b/>
                <w:sz w:val="24"/>
                <w:szCs w:val="24"/>
              </w:rPr>
              <w:t xml:space="preserve"> </w:t>
            </w:r>
            <w:r w:rsidRPr="00D870D7">
              <w:rPr>
                <w:rFonts w:cs="Arial"/>
                <w:sz w:val="24"/>
                <w:szCs w:val="24"/>
              </w:rPr>
              <w:t>Vic Harnett (VH)(Chairman);; Alan Dowdy (AD); Helena Leclezio (HL); Gill Bilbrough (GB) Jenny Johnson (JJ).</w:t>
            </w:r>
          </w:p>
          <w:p w:rsidR="00B43BB0" w:rsidRPr="00D870D7" w:rsidRDefault="00B43BB0" w:rsidP="005540BD">
            <w:pPr>
              <w:spacing w:after="0" w:line="240" w:lineRule="auto"/>
              <w:rPr>
                <w:rFonts w:cs="Arial"/>
                <w:sz w:val="24"/>
                <w:szCs w:val="24"/>
              </w:rPr>
            </w:pPr>
            <w:r w:rsidRPr="00D870D7">
              <w:rPr>
                <w:rFonts w:cs="Arial"/>
                <w:b/>
                <w:sz w:val="24"/>
                <w:szCs w:val="24"/>
              </w:rPr>
              <w:t>Apologies for absence</w:t>
            </w:r>
            <w:r w:rsidRPr="00D870D7">
              <w:rPr>
                <w:rFonts w:cs="Arial"/>
                <w:sz w:val="24"/>
                <w:szCs w:val="24"/>
              </w:rPr>
              <w:t xml:space="preserve">: Apologies were received and accepted from Councillors Graham Probert (GP) (illness); Clare Major (CM) (holiday); </w:t>
            </w:r>
            <w:smartTag w:uri="urn:schemas-microsoft-com:office:smarttags" w:element="City">
              <w:smartTag w:uri="urn:schemas-microsoft-com:office:smarttags" w:element="place">
                <w:r w:rsidRPr="00D870D7">
                  <w:rPr>
                    <w:rFonts w:cs="Arial"/>
                    <w:sz w:val="24"/>
                    <w:szCs w:val="24"/>
                  </w:rPr>
                  <w:t>Bryan</w:t>
                </w:r>
              </w:smartTag>
            </w:smartTag>
            <w:r w:rsidRPr="00D870D7">
              <w:rPr>
                <w:rFonts w:cs="Arial"/>
                <w:sz w:val="24"/>
                <w:szCs w:val="24"/>
              </w:rPr>
              <w:t xml:space="preserve"> Casbourne (BC) (holiday); Kevan Perkins (KP) (family commitments);</w:t>
            </w:r>
          </w:p>
          <w:p w:rsidR="00B43BB0" w:rsidRPr="00D870D7" w:rsidRDefault="00B43BB0" w:rsidP="005540BD">
            <w:pPr>
              <w:spacing w:after="0" w:line="240" w:lineRule="auto"/>
              <w:rPr>
                <w:rFonts w:cs="Arial"/>
                <w:sz w:val="24"/>
                <w:szCs w:val="24"/>
              </w:rPr>
            </w:pPr>
          </w:p>
          <w:p w:rsidR="00B43BB0" w:rsidRPr="00D870D7" w:rsidRDefault="00B43BB0" w:rsidP="00721F2F">
            <w:pPr>
              <w:spacing w:after="0" w:line="240" w:lineRule="auto"/>
              <w:rPr>
                <w:sz w:val="24"/>
                <w:szCs w:val="24"/>
              </w:rPr>
            </w:pPr>
            <w:r w:rsidRPr="00D870D7">
              <w:rPr>
                <w:rFonts w:cs="Arial"/>
                <w:b/>
                <w:sz w:val="24"/>
                <w:szCs w:val="24"/>
              </w:rPr>
              <w:t>In attendance</w:t>
            </w:r>
            <w:r w:rsidRPr="00D870D7">
              <w:rPr>
                <w:rFonts w:cs="Arial"/>
                <w:sz w:val="24"/>
                <w:szCs w:val="24"/>
              </w:rPr>
              <w:t>: Ward Cllr Carole Gandy (CG); Jano Rochefort – Clerk to the Council</w:t>
            </w:r>
            <w:r>
              <w:rPr>
                <w:sz w:val="24"/>
                <w:szCs w:val="24"/>
              </w:rPr>
              <w:t xml:space="preserve"> (JR) and 1 member of the public.</w:t>
            </w:r>
          </w:p>
          <w:p w:rsidR="00B43BB0" w:rsidRPr="00A01C7D" w:rsidRDefault="00B43BB0" w:rsidP="00FF72C0">
            <w:pPr>
              <w:spacing w:after="0" w:line="240" w:lineRule="auto"/>
              <w:rPr>
                <w:b/>
                <w:color w:val="993366"/>
                <w:sz w:val="24"/>
                <w:szCs w:val="24"/>
              </w:rPr>
            </w:pPr>
          </w:p>
        </w:tc>
        <w:tc>
          <w:tcPr>
            <w:tcW w:w="1091" w:type="dxa"/>
          </w:tcPr>
          <w:p w:rsidR="00B43BB0" w:rsidRPr="00A01C7D" w:rsidRDefault="00B43BB0" w:rsidP="005540BD">
            <w:pPr>
              <w:spacing w:after="0" w:line="240" w:lineRule="auto"/>
              <w:jc w:val="center"/>
              <w:rPr>
                <w:b/>
                <w:color w:val="993366"/>
                <w:sz w:val="24"/>
                <w:szCs w:val="24"/>
              </w:rPr>
            </w:pPr>
          </w:p>
        </w:tc>
      </w:tr>
      <w:tr w:rsidR="00B43BB0" w:rsidRPr="00A01C7D" w:rsidTr="00BC3227">
        <w:trPr>
          <w:trHeight w:val="70"/>
        </w:trPr>
        <w:tc>
          <w:tcPr>
            <w:tcW w:w="602" w:type="dxa"/>
          </w:tcPr>
          <w:p w:rsidR="00B43BB0" w:rsidRPr="00A72D54" w:rsidRDefault="00B43BB0" w:rsidP="00F55764">
            <w:pPr>
              <w:spacing w:after="0" w:line="240" w:lineRule="auto"/>
              <w:ind w:left="142"/>
              <w:rPr>
                <w:b/>
                <w:sz w:val="24"/>
                <w:szCs w:val="24"/>
              </w:rPr>
            </w:pPr>
            <w:r w:rsidRPr="00A72D54">
              <w:rPr>
                <w:b/>
                <w:sz w:val="24"/>
                <w:szCs w:val="24"/>
              </w:rPr>
              <w:t>2</w:t>
            </w:r>
          </w:p>
        </w:tc>
        <w:tc>
          <w:tcPr>
            <w:tcW w:w="8858" w:type="dxa"/>
          </w:tcPr>
          <w:p w:rsidR="00B43BB0" w:rsidRPr="00A72D54" w:rsidRDefault="00B43BB0" w:rsidP="00F55764">
            <w:pPr>
              <w:spacing w:after="0" w:line="240" w:lineRule="auto"/>
              <w:rPr>
                <w:sz w:val="24"/>
                <w:szCs w:val="24"/>
              </w:rPr>
            </w:pPr>
            <w:r w:rsidRPr="00A72D54">
              <w:rPr>
                <w:b/>
                <w:sz w:val="24"/>
                <w:szCs w:val="24"/>
              </w:rPr>
              <w:t xml:space="preserve">Declarations of Interest:  </w:t>
            </w:r>
            <w:r w:rsidRPr="00A72D54">
              <w:rPr>
                <w:sz w:val="24"/>
                <w:szCs w:val="24"/>
              </w:rPr>
              <w:t>The following Declaration of Interest was made:</w:t>
            </w:r>
          </w:p>
          <w:p w:rsidR="00B43BB0" w:rsidRPr="00A72D54" w:rsidRDefault="00B43BB0" w:rsidP="00F55764">
            <w:pPr>
              <w:spacing w:after="0" w:line="240" w:lineRule="auto"/>
              <w:rPr>
                <w:sz w:val="24"/>
                <w:szCs w:val="24"/>
              </w:rPr>
            </w:pPr>
            <w:r w:rsidRPr="00A72D54">
              <w:rPr>
                <w:sz w:val="24"/>
                <w:szCs w:val="24"/>
              </w:rPr>
              <w:t>Cllr. Jenny Johnson: Item 9 – Wigmore Village Hall</w:t>
            </w:r>
          </w:p>
          <w:p w:rsidR="00B43BB0" w:rsidRPr="00A72D54" w:rsidRDefault="00B43BB0" w:rsidP="00F55764">
            <w:pPr>
              <w:spacing w:after="0" w:line="240" w:lineRule="auto"/>
              <w:rPr>
                <w:b/>
                <w:sz w:val="24"/>
                <w:szCs w:val="24"/>
              </w:rPr>
            </w:pPr>
          </w:p>
        </w:tc>
        <w:tc>
          <w:tcPr>
            <w:tcW w:w="1091" w:type="dxa"/>
          </w:tcPr>
          <w:p w:rsidR="00B43BB0" w:rsidRPr="00A01C7D" w:rsidRDefault="00B43BB0" w:rsidP="00F55764">
            <w:pPr>
              <w:spacing w:after="0" w:line="240" w:lineRule="auto"/>
              <w:jc w:val="center"/>
              <w:rPr>
                <w:b/>
                <w:color w:val="993366"/>
                <w:sz w:val="24"/>
                <w:szCs w:val="24"/>
              </w:rPr>
            </w:pPr>
          </w:p>
        </w:tc>
      </w:tr>
      <w:tr w:rsidR="00B43BB0" w:rsidRPr="00A01C7D" w:rsidTr="00BC3227">
        <w:trPr>
          <w:trHeight w:val="70"/>
        </w:trPr>
        <w:tc>
          <w:tcPr>
            <w:tcW w:w="602" w:type="dxa"/>
          </w:tcPr>
          <w:p w:rsidR="00B43BB0" w:rsidRPr="00E53669" w:rsidRDefault="00B43BB0" w:rsidP="00F55764">
            <w:pPr>
              <w:spacing w:after="0" w:line="240" w:lineRule="auto"/>
              <w:ind w:left="142"/>
              <w:rPr>
                <w:b/>
                <w:sz w:val="24"/>
                <w:szCs w:val="24"/>
              </w:rPr>
            </w:pPr>
            <w:r w:rsidRPr="00E53669">
              <w:rPr>
                <w:b/>
                <w:sz w:val="24"/>
                <w:szCs w:val="24"/>
              </w:rPr>
              <w:t>3</w:t>
            </w:r>
          </w:p>
        </w:tc>
        <w:tc>
          <w:tcPr>
            <w:tcW w:w="8858" w:type="dxa"/>
          </w:tcPr>
          <w:p w:rsidR="00B43BB0" w:rsidRPr="00E53669" w:rsidRDefault="00B43BB0" w:rsidP="00E53669">
            <w:pPr>
              <w:spacing w:after="0" w:line="240" w:lineRule="auto"/>
              <w:rPr>
                <w:sz w:val="24"/>
                <w:szCs w:val="24"/>
              </w:rPr>
            </w:pPr>
            <w:r w:rsidRPr="00E53669">
              <w:rPr>
                <w:b/>
                <w:sz w:val="24"/>
                <w:szCs w:val="24"/>
              </w:rPr>
              <w:t xml:space="preserve">Open Session: </w:t>
            </w:r>
            <w:r w:rsidRPr="00E53669">
              <w:rPr>
                <w:sz w:val="24"/>
                <w:szCs w:val="24"/>
              </w:rPr>
              <w:t xml:space="preserve">views heard and reports received as follows: </w:t>
            </w:r>
          </w:p>
          <w:p w:rsidR="00B43BB0" w:rsidRDefault="00B43BB0" w:rsidP="00E53669">
            <w:pPr>
              <w:spacing w:after="0" w:line="240" w:lineRule="auto"/>
              <w:rPr>
                <w:sz w:val="24"/>
                <w:szCs w:val="24"/>
              </w:rPr>
            </w:pPr>
            <w:r w:rsidRPr="00E53669">
              <w:rPr>
                <w:b/>
                <w:sz w:val="24"/>
                <w:szCs w:val="24"/>
              </w:rPr>
              <w:t xml:space="preserve">3.1 </w:t>
            </w:r>
            <w:r w:rsidRPr="00A0416B">
              <w:rPr>
                <w:b/>
                <w:sz w:val="24"/>
                <w:szCs w:val="24"/>
              </w:rPr>
              <w:t>One member of the public was present</w:t>
            </w:r>
            <w:r>
              <w:rPr>
                <w:sz w:val="24"/>
                <w:szCs w:val="24"/>
              </w:rPr>
              <w:t>.</w:t>
            </w:r>
          </w:p>
          <w:p w:rsidR="00B43BB0" w:rsidRPr="00F358F1" w:rsidRDefault="00B43BB0" w:rsidP="0062780C">
            <w:pPr>
              <w:spacing w:after="0" w:line="240" w:lineRule="auto"/>
              <w:rPr>
                <w:sz w:val="24"/>
                <w:szCs w:val="24"/>
              </w:rPr>
            </w:pPr>
            <w:r w:rsidRPr="00F358F1">
              <w:rPr>
                <w:sz w:val="24"/>
                <w:szCs w:val="24"/>
              </w:rPr>
              <w:t>The</w:t>
            </w:r>
            <w:r>
              <w:rPr>
                <w:sz w:val="24"/>
                <w:szCs w:val="24"/>
              </w:rPr>
              <w:t xml:space="preserve"> following matter</w:t>
            </w:r>
            <w:r w:rsidRPr="00F358F1">
              <w:rPr>
                <w:sz w:val="24"/>
                <w:szCs w:val="24"/>
              </w:rPr>
              <w:t xml:space="preserve"> was</w:t>
            </w:r>
            <w:r>
              <w:rPr>
                <w:sz w:val="24"/>
                <w:szCs w:val="24"/>
              </w:rPr>
              <w:t xml:space="preserve"> raised:</w:t>
            </w:r>
          </w:p>
          <w:p w:rsidR="00B43BB0" w:rsidRDefault="00B43BB0" w:rsidP="0062780C">
            <w:pPr>
              <w:spacing w:after="0" w:line="240" w:lineRule="auto"/>
              <w:rPr>
                <w:sz w:val="24"/>
                <w:szCs w:val="24"/>
              </w:rPr>
            </w:pPr>
            <w:r w:rsidRPr="00F358F1">
              <w:rPr>
                <w:sz w:val="24"/>
                <w:szCs w:val="24"/>
              </w:rPr>
              <w:t>Concern regarding safety of pedestrians when trying to cross Broad Street (A4110) Wigmore. CG reported on the meeting with BBLP and that it was not possible to put a zebra crossing on this road due to the inadequate visibility splays in both directions, the requirement to widen the existing pavement which would further reduce the road width. BBLP agreed to do a review of all the road signs and road markings with a view to improving them. It was suggested that a couple of anti-frost convex road traffic mirrors could be of some help and would not be too costly. It was noted that Herefordshire Council would probably not authorise mirrors on the highway. It might be possibly to erect them on private property e.g. the shop but the owner’s permission would have to be obtained and there might be issues with public liability. CG and the clerk will make further enquiries and report back.</w:t>
            </w:r>
          </w:p>
          <w:p w:rsidR="00B43BB0" w:rsidRDefault="00B43BB0" w:rsidP="00A0416B">
            <w:pPr>
              <w:spacing w:after="0" w:line="240" w:lineRule="auto"/>
            </w:pPr>
            <w:r w:rsidRPr="00EA64D2">
              <w:rPr>
                <w:b/>
                <w:sz w:val="24"/>
                <w:szCs w:val="24"/>
              </w:rPr>
              <w:t xml:space="preserve">3.2 </w:t>
            </w:r>
            <w:r w:rsidRPr="00A0416B">
              <w:rPr>
                <w:b/>
              </w:rPr>
              <w:t>Alison McArthur – Business Manager Wigmore Schools</w:t>
            </w:r>
            <w:r>
              <w:rPr>
                <w:b/>
              </w:rPr>
              <w:t>:</w:t>
            </w:r>
            <w:r>
              <w:t xml:space="preserve"> The application for a Public Spaces Protection Order (PSPO) is in hand with Herefordshire Council. This PSPO will ban dogs from the school playing fields and require dog walkers to walk their dogs on the footpaths only and keep them on leads at all times. The school has erected a number of signs to that effect and sited them at the entrances to the playing fields.  The school is also trying to get a Gating Order which would prohibit anyone’s access to the fields during school time. An item will be included in the next newsletter. The parish council were thanked for supporting the school’s ‘Celebration Evening’ and giving one of the Tutor Group prizes.</w:t>
            </w:r>
          </w:p>
          <w:p w:rsidR="00B43BB0" w:rsidRDefault="00B43BB0" w:rsidP="00D71E8E">
            <w:pPr>
              <w:spacing w:after="0" w:line="240" w:lineRule="auto"/>
            </w:pPr>
            <w:r w:rsidRPr="00A0416B">
              <w:rPr>
                <w:b/>
              </w:rPr>
              <w:t xml:space="preserve">3.3 Cllr Carole Gandy – Mortimer Ward Councillor: </w:t>
            </w:r>
            <w:r w:rsidRPr="00A0416B">
              <w:t xml:space="preserve"> </w:t>
            </w:r>
          </w:p>
          <w:p w:rsidR="00B43BB0" w:rsidRDefault="00B43BB0" w:rsidP="00D71E8E">
            <w:pPr>
              <w:spacing w:after="0" w:line="240" w:lineRule="auto"/>
            </w:pPr>
            <w:r w:rsidRPr="00D71E8E">
              <w:rPr>
                <w:b/>
              </w:rPr>
              <w:t>West Mercia Homes</w:t>
            </w:r>
            <w:r>
              <w:t xml:space="preserve"> - As </w:t>
            </w:r>
            <w:r w:rsidRPr="00A0416B">
              <w:t>rep</w:t>
            </w:r>
            <w:r>
              <w:t xml:space="preserve">orted at the previous meeting CG </w:t>
            </w:r>
            <w:r w:rsidRPr="00A0416B">
              <w:t xml:space="preserve">wrote to West Midlands Housing (13/9) about their offer of improved facilities for young people in Wigmore and the possibility of a contribution </w:t>
            </w:r>
            <w:r>
              <w:t xml:space="preserve">towards a possible skate park. CG has still  not received a </w:t>
            </w:r>
            <w:r w:rsidRPr="00A0416B">
              <w:t>response</w:t>
            </w:r>
            <w:r>
              <w:t xml:space="preserve"> and will chase this up.</w:t>
            </w:r>
          </w:p>
          <w:p w:rsidR="00B43BB0" w:rsidRDefault="00B43BB0" w:rsidP="00CA00BF">
            <w:pPr>
              <w:spacing w:after="0" w:line="240" w:lineRule="auto"/>
            </w:pPr>
            <w:smartTag w:uri="urn:schemas-microsoft-com:office:smarttags" w:element="PlaceName">
              <w:smartTag w:uri="urn:schemas-microsoft-com:office:smarttags" w:element="place">
                <w:r w:rsidRPr="00D71E8E">
                  <w:rPr>
                    <w:b/>
                  </w:rPr>
                  <w:t>Skate</w:t>
                </w:r>
              </w:smartTag>
              <w:r w:rsidRPr="00D71E8E">
                <w:rPr>
                  <w:b/>
                </w:rPr>
                <w:t xml:space="preserve"> </w:t>
              </w:r>
              <w:smartTag w:uri="urn:schemas-microsoft-com:office:smarttags" w:element="City">
                <w:smartTag w:uri="urn:schemas-microsoft-com:office:smarttags" w:element="PlaceType">
                  <w:r w:rsidRPr="00D71E8E">
                    <w:rPr>
                      <w:b/>
                    </w:rPr>
                    <w:t>Park</w:t>
                  </w:r>
                </w:smartTag>
              </w:smartTag>
            </w:smartTag>
            <w:r>
              <w:t xml:space="preserve"> - CG</w:t>
            </w:r>
            <w:r w:rsidRPr="00A0416B">
              <w:t xml:space="preserve"> shall be contacting Herefordshire Community Foundation</w:t>
            </w:r>
            <w:r>
              <w:t>,</w:t>
            </w:r>
            <w:r w:rsidRPr="00A0416B">
              <w:t xml:space="preserve"> </w:t>
            </w:r>
            <w:r>
              <w:t>who it is understood</w:t>
            </w:r>
            <w:r w:rsidRPr="00A0416B">
              <w:t xml:space="preserve"> received the TVYP money</w:t>
            </w:r>
            <w:r>
              <w:t>,</w:t>
            </w:r>
            <w:r w:rsidRPr="00A0416B">
              <w:t xml:space="preserve"> to ascertain how </w:t>
            </w:r>
            <w:r>
              <w:t>to</w:t>
            </w:r>
            <w:r w:rsidRPr="00A0416B">
              <w:t xml:space="preserve"> go about getting some of that back in order to assist in financing any fu</w:t>
            </w:r>
            <w:r>
              <w:t xml:space="preserve">ture recreational facilities. CG </w:t>
            </w:r>
            <w:r w:rsidRPr="00A0416B">
              <w:t>know</w:t>
            </w:r>
            <w:r>
              <w:t>s</w:t>
            </w:r>
            <w:r w:rsidRPr="00A0416B">
              <w:t xml:space="preserve"> the Chair of the Trustees quite well which might be useful.</w:t>
            </w:r>
            <w:r>
              <w:t xml:space="preserve"> </w:t>
            </w:r>
          </w:p>
          <w:p w:rsidR="00B43BB0" w:rsidRDefault="00B43BB0" w:rsidP="00CA00BF">
            <w:pPr>
              <w:spacing w:after="0" w:line="240" w:lineRule="auto"/>
            </w:pPr>
            <w:r w:rsidRPr="00CA00BF">
              <w:rPr>
                <w:b/>
              </w:rPr>
              <w:t>Planning</w:t>
            </w:r>
            <w:r>
              <w:t xml:space="preserve"> - </w:t>
            </w:r>
            <w:r w:rsidRPr="00A0416B">
              <w:t>No further news on</w:t>
            </w:r>
            <w:r>
              <w:t xml:space="preserve"> The Oak planning application. CG</w:t>
            </w:r>
            <w:r w:rsidRPr="00A0416B">
              <w:t xml:space="preserve"> was advised on the 13/9 that the architect was in discussions with the conservation off</w:t>
            </w:r>
            <w:r>
              <w:t>icer at Herefordshire Council. CG has</w:t>
            </w:r>
            <w:r w:rsidRPr="00A0416B">
              <w:t xml:space="preserve"> chased this issue and </w:t>
            </w:r>
            <w:r>
              <w:t xml:space="preserve">will keep WGPC informed as to developments. </w:t>
            </w:r>
          </w:p>
          <w:p w:rsidR="00B43BB0" w:rsidRDefault="00B43BB0" w:rsidP="0062780C">
            <w:pPr>
              <w:spacing w:after="0" w:line="240" w:lineRule="auto"/>
            </w:pPr>
            <w:r w:rsidRPr="009F09E2">
              <w:rPr>
                <w:b/>
              </w:rPr>
              <w:t>Traffic survey</w:t>
            </w:r>
            <w:r>
              <w:t xml:space="preserve"> – CG has waited to hear the views of the parish council before responding to the survey but does </w:t>
            </w:r>
            <w:r w:rsidRPr="00A0416B">
              <w:t>think that a 40 mph buffer zone would be helpful.</w:t>
            </w:r>
            <w:r>
              <w:t xml:space="preserve"> </w:t>
            </w:r>
          </w:p>
          <w:p w:rsidR="00B43BB0" w:rsidRPr="009850FE" w:rsidRDefault="00B43BB0" w:rsidP="0062780C">
            <w:pPr>
              <w:spacing w:after="0" w:line="240" w:lineRule="auto"/>
              <w:rPr>
                <w:sz w:val="24"/>
                <w:szCs w:val="24"/>
              </w:rPr>
            </w:pPr>
            <w:r w:rsidRPr="00615C25">
              <w:rPr>
                <w:b/>
              </w:rPr>
              <w:t>3.4</w:t>
            </w:r>
            <w:r>
              <w:rPr>
                <w:b/>
              </w:rPr>
              <w:t xml:space="preserve"> Councillors’ reports – </w:t>
            </w:r>
            <w:r>
              <w:t>AD had attended the latest BBLP Parish Briefing session and found it to be unsatisfactory. It was a most professional presentation but did not address the reality of residents and councillors experiences when dealing with BBLP. Much was left unaddressed e.g. Category 1 and 2a potholes were being filled as per time deadlines but nothing was said about the other pothole categories. Councillors were informed about BBLP starting to use Hot Rolled Asphalt as a better material for road repairs. The toolkits for the Community Commissioning Model will soon be available.</w:t>
            </w:r>
          </w:p>
          <w:p w:rsidR="00B43BB0" w:rsidRPr="0062780C" w:rsidRDefault="00B43BB0" w:rsidP="00E53669">
            <w:pPr>
              <w:spacing w:after="0" w:line="240" w:lineRule="auto"/>
              <w:rPr>
                <w:sz w:val="24"/>
                <w:szCs w:val="24"/>
              </w:rPr>
            </w:pPr>
          </w:p>
        </w:tc>
        <w:tc>
          <w:tcPr>
            <w:tcW w:w="1091" w:type="dxa"/>
          </w:tcPr>
          <w:p w:rsidR="00B43BB0" w:rsidRPr="00A01C7D" w:rsidRDefault="00B43BB0" w:rsidP="00F55764">
            <w:pPr>
              <w:spacing w:after="0" w:line="240" w:lineRule="auto"/>
              <w:jc w:val="center"/>
              <w:rPr>
                <w:b/>
                <w:color w:val="993366"/>
                <w:sz w:val="24"/>
                <w:szCs w:val="24"/>
              </w:rPr>
            </w:pPr>
          </w:p>
        </w:tc>
      </w:tr>
      <w:tr w:rsidR="00B43BB0" w:rsidRPr="00A01C7D" w:rsidTr="00BC3227">
        <w:trPr>
          <w:trHeight w:val="70"/>
        </w:trPr>
        <w:tc>
          <w:tcPr>
            <w:tcW w:w="602" w:type="dxa"/>
          </w:tcPr>
          <w:p w:rsidR="00B43BB0" w:rsidRPr="00F85E9E" w:rsidRDefault="00B43BB0" w:rsidP="00F55764">
            <w:pPr>
              <w:spacing w:after="0" w:line="240" w:lineRule="auto"/>
              <w:ind w:left="142"/>
              <w:rPr>
                <w:b/>
                <w:sz w:val="24"/>
                <w:szCs w:val="24"/>
              </w:rPr>
            </w:pPr>
            <w:r w:rsidRPr="00F85E9E">
              <w:rPr>
                <w:b/>
                <w:sz w:val="24"/>
                <w:szCs w:val="24"/>
              </w:rPr>
              <w:t>4</w:t>
            </w:r>
          </w:p>
        </w:tc>
        <w:tc>
          <w:tcPr>
            <w:tcW w:w="8858" w:type="dxa"/>
          </w:tcPr>
          <w:p w:rsidR="00B43BB0" w:rsidRPr="002C7729" w:rsidRDefault="00B43BB0" w:rsidP="00F85E9E">
            <w:pPr>
              <w:spacing w:after="0" w:line="240" w:lineRule="auto"/>
              <w:rPr>
                <w:b/>
                <w:sz w:val="24"/>
                <w:szCs w:val="24"/>
              </w:rPr>
            </w:pPr>
            <w:r w:rsidRPr="002C7729">
              <w:rPr>
                <w:b/>
                <w:sz w:val="24"/>
                <w:szCs w:val="24"/>
              </w:rPr>
              <w:t xml:space="preserve">To adopt the minutes of previous meetings: </w:t>
            </w:r>
          </w:p>
          <w:p w:rsidR="00B43BB0" w:rsidRDefault="00B43BB0" w:rsidP="002C7729">
            <w:pPr>
              <w:spacing w:after="0" w:line="240" w:lineRule="auto"/>
              <w:rPr>
                <w:sz w:val="24"/>
                <w:szCs w:val="24"/>
              </w:rPr>
            </w:pPr>
            <w:r w:rsidRPr="002C7729">
              <w:rPr>
                <w:b/>
                <w:sz w:val="24"/>
                <w:szCs w:val="24"/>
              </w:rPr>
              <w:t>4.1</w:t>
            </w:r>
            <w:r w:rsidRPr="00A01C7D">
              <w:rPr>
                <w:b/>
                <w:color w:val="993366"/>
                <w:sz w:val="24"/>
                <w:szCs w:val="24"/>
              </w:rPr>
              <w:t xml:space="preserve"> </w:t>
            </w:r>
            <w:r>
              <w:t>The clerk noted that there were two minor c</w:t>
            </w:r>
            <w:r w:rsidRPr="00890856">
              <w:t xml:space="preserve">orrections </w:t>
            </w:r>
            <w:r>
              <w:t xml:space="preserve">required </w:t>
            </w:r>
            <w:r w:rsidRPr="00890856">
              <w:t xml:space="preserve">to </w:t>
            </w:r>
            <w:r>
              <w:t xml:space="preserve">the minutes of </w:t>
            </w:r>
            <w:r w:rsidRPr="00890856">
              <w:t>11</w:t>
            </w:r>
            <w:r w:rsidRPr="00890856">
              <w:rPr>
                <w:vertAlign w:val="superscript"/>
              </w:rPr>
              <w:t>th</w:t>
            </w:r>
            <w:r w:rsidRPr="00890856">
              <w:t xml:space="preserve"> September 2017</w:t>
            </w:r>
            <w:r>
              <w:rPr>
                <w:b/>
              </w:rPr>
              <w:t xml:space="preserve"> – </w:t>
            </w:r>
            <w:r w:rsidRPr="00890856">
              <w:t xml:space="preserve">mis-spelling of Ordinary and change </w:t>
            </w:r>
            <w:r>
              <w:t xml:space="preserve">the </w:t>
            </w:r>
            <w:r w:rsidRPr="00890856">
              <w:t>day of meeting from Thursday to Monday</w:t>
            </w:r>
            <w:r>
              <w:t xml:space="preserve">. </w:t>
            </w:r>
            <w:r w:rsidRPr="00CF5770">
              <w:rPr>
                <w:sz w:val="24"/>
                <w:szCs w:val="24"/>
              </w:rPr>
              <w:t xml:space="preserve">It was </w:t>
            </w:r>
            <w:r w:rsidRPr="00CF5770">
              <w:rPr>
                <w:b/>
                <w:sz w:val="24"/>
                <w:szCs w:val="24"/>
              </w:rPr>
              <w:t>RESOLVED</w:t>
            </w:r>
            <w:r w:rsidRPr="00CF5770">
              <w:rPr>
                <w:sz w:val="24"/>
                <w:szCs w:val="24"/>
              </w:rPr>
              <w:t xml:space="preserve"> to </w:t>
            </w:r>
            <w:r w:rsidRPr="00CF5770">
              <w:rPr>
                <w:b/>
                <w:sz w:val="24"/>
                <w:szCs w:val="24"/>
              </w:rPr>
              <w:t xml:space="preserve">ACCEPT </w:t>
            </w:r>
            <w:r w:rsidRPr="00CF5770">
              <w:rPr>
                <w:sz w:val="24"/>
                <w:szCs w:val="24"/>
              </w:rPr>
              <w:t xml:space="preserve">the </w:t>
            </w:r>
            <w:r>
              <w:rPr>
                <w:sz w:val="24"/>
                <w:szCs w:val="24"/>
              </w:rPr>
              <w:t>corrections as an accurate record of the minutes</w:t>
            </w:r>
            <w:r w:rsidRPr="00CF5770">
              <w:rPr>
                <w:b/>
                <w:sz w:val="24"/>
                <w:szCs w:val="24"/>
              </w:rPr>
              <w:t>.</w:t>
            </w:r>
            <w:r w:rsidRPr="00CF5770">
              <w:rPr>
                <w:sz w:val="24"/>
                <w:szCs w:val="24"/>
              </w:rPr>
              <w:t xml:space="preserve"> The chairman signed the minutes.</w:t>
            </w:r>
          </w:p>
          <w:p w:rsidR="00B43BB0" w:rsidRPr="00CF5770" w:rsidRDefault="00B43BB0" w:rsidP="002C7729">
            <w:pPr>
              <w:spacing w:after="0" w:line="240" w:lineRule="auto"/>
              <w:rPr>
                <w:sz w:val="24"/>
                <w:szCs w:val="24"/>
              </w:rPr>
            </w:pPr>
            <w:r w:rsidRPr="002C7729">
              <w:rPr>
                <w:b/>
                <w:sz w:val="24"/>
                <w:szCs w:val="24"/>
              </w:rPr>
              <w:t xml:space="preserve">4.2 </w:t>
            </w:r>
            <w:r w:rsidRPr="00CF5770">
              <w:rPr>
                <w:sz w:val="24"/>
                <w:szCs w:val="24"/>
              </w:rPr>
              <w:t xml:space="preserve">The minutes of the </w:t>
            </w:r>
            <w:r>
              <w:rPr>
                <w:sz w:val="24"/>
                <w:szCs w:val="24"/>
              </w:rPr>
              <w:t>9 October</w:t>
            </w:r>
            <w:r w:rsidRPr="00CF5770">
              <w:rPr>
                <w:sz w:val="24"/>
                <w:szCs w:val="24"/>
              </w:rPr>
              <w:t xml:space="preserve"> 2017 meeting were proposed as a true record. It was </w:t>
            </w:r>
            <w:r w:rsidRPr="00CF5770">
              <w:rPr>
                <w:b/>
                <w:sz w:val="24"/>
                <w:szCs w:val="24"/>
              </w:rPr>
              <w:t>RESOLVED</w:t>
            </w:r>
            <w:r w:rsidRPr="00CF5770">
              <w:rPr>
                <w:sz w:val="24"/>
                <w:szCs w:val="24"/>
              </w:rPr>
              <w:t xml:space="preserve"> to </w:t>
            </w:r>
            <w:r w:rsidRPr="00CF5770">
              <w:rPr>
                <w:b/>
                <w:sz w:val="24"/>
                <w:szCs w:val="24"/>
              </w:rPr>
              <w:t xml:space="preserve">ACCEPT </w:t>
            </w:r>
            <w:r w:rsidRPr="00CF5770">
              <w:rPr>
                <w:sz w:val="24"/>
                <w:szCs w:val="24"/>
              </w:rPr>
              <w:t>the minutes</w:t>
            </w:r>
            <w:r w:rsidRPr="00CF5770">
              <w:rPr>
                <w:b/>
                <w:sz w:val="24"/>
                <w:szCs w:val="24"/>
              </w:rPr>
              <w:t>.</w:t>
            </w:r>
            <w:r w:rsidRPr="00CF5770">
              <w:rPr>
                <w:sz w:val="24"/>
                <w:szCs w:val="24"/>
              </w:rPr>
              <w:t xml:space="preserve"> The chairman signed the minutes.</w:t>
            </w:r>
          </w:p>
          <w:p w:rsidR="00B43BB0" w:rsidRPr="00A01C7D" w:rsidRDefault="00B43BB0" w:rsidP="00994033">
            <w:pPr>
              <w:spacing w:after="0" w:line="240" w:lineRule="auto"/>
              <w:rPr>
                <w:color w:val="993366"/>
                <w:sz w:val="24"/>
                <w:szCs w:val="24"/>
              </w:rPr>
            </w:pPr>
          </w:p>
        </w:tc>
        <w:tc>
          <w:tcPr>
            <w:tcW w:w="1091" w:type="dxa"/>
          </w:tcPr>
          <w:p w:rsidR="00B43BB0" w:rsidRPr="00A01C7D" w:rsidRDefault="00B43BB0" w:rsidP="00F55764">
            <w:pPr>
              <w:spacing w:after="0" w:line="240" w:lineRule="auto"/>
              <w:jc w:val="center"/>
              <w:rPr>
                <w:b/>
                <w:color w:val="993366"/>
                <w:sz w:val="24"/>
                <w:szCs w:val="24"/>
              </w:rPr>
            </w:pPr>
          </w:p>
          <w:p w:rsidR="00B43BB0" w:rsidRPr="00A01C7D" w:rsidRDefault="00B43BB0" w:rsidP="00F55764">
            <w:pPr>
              <w:spacing w:after="0" w:line="240" w:lineRule="auto"/>
              <w:jc w:val="center"/>
              <w:rPr>
                <w:b/>
                <w:color w:val="993366"/>
                <w:sz w:val="24"/>
                <w:szCs w:val="24"/>
              </w:rPr>
            </w:pPr>
          </w:p>
          <w:p w:rsidR="00B43BB0" w:rsidRPr="00A01C7D" w:rsidRDefault="00B43BB0" w:rsidP="00F55764">
            <w:pPr>
              <w:spacing w:after="0" w:line="240" w:lineRule="auto"/>
              <w:jc w:val="center"/>
              <w:rPr>
                <w:b/>
                <w:color w:val="993366"/>
                <w:sz w:val="24"/>
                <w:szCs w:val="24"/>
              </w:rPr>
            </w:pPr>
          </w:p>
          <w:p w:rsidR="00B43BB0" w:rsidRPr="00A01C7D" w:rsidRDefault="00B43BB0" w:rsidP="00F55764">
            <w:pPr>
              <w:spacing w:after="0" w:line="240" w:lineRule="auto"/>
              <w:jc w:val="center"/>
              <w:rPr>
                <w:b/>
                <w:color w:val="993366"/>
                <w:sz w:val="24"/>
                <w:szCs w:val="24"/>
              </w:rPr>
            </w:pPr>
          </w:p>
          <w:p w:rsidR="00B43BB0" w:rsidRPr="00A01C7D" w:rsidRDefault="00B43BB0" w:rsidP="00F55764">
            <w:pPr>
              <w:spacing w:after="0" w:line="240" w:lineRule="auto"/>
              <w:jc w:val="center"/>
              <w:rPr>
                <w:b/>
                <w:color w:val="993366"/>
                <w:sz w:val="24"/>
                <w:szCs w:val="24"/>
              </w:rPr>
            </w:pPr>
          </w:p>
          <w:p w:rsidR="00B43BB0" w:rsidRPr="00A01C7D" w:rsidRDefault="00B43BB0" w:rsidP="00F55764">
            <w:pPr>
              <w:spacing w:after="0" w:line="240" w:lineRule="auto"/>
              <w:jc w:val="center"/>
              <w:rPr>
                <w:b/>
                <w:color w:val="993366"/>
                <w:sz w:val="24"/>
                <w:szCs w:val="24"/>
              </w:rPr>
            </w:pPr>
          </w:p>
          <w:p w:rsidR="00B43BB0" w:rsidRPr="00A01C7D" w:rsidRDefault="00B43BB0" w:rsidP="00F55764">
            <w:pPr>
              <w:spacing w:after="0" w:line="240" w:lineRule="auto"/>
              <w:jc w:val="center"/>
              <w:rPr>
                <w:b/>
                <w:color w:val="993366"/>
                <w:sz w:val="24"/>
                <w:szCs w:val="24"/>
              </w:rPr>
            </w:pPr>
          </w:p>
          <w:p w:rsidR="00B43BB0" w:rsidRPr="00A01C7D" w:rsidRDefault="00B43BB0" w:rsidP="00F55764">
            <w:pPr>
              <w:spacing w:after="0" w:line="240" w:lineRule="auto"/>
              <w:jc w:val="center"/>
              <w:rPr>
                <w:b/>
                <w:color w:val="993366"/>
                <w:sz w:val="24"/>
                <w:szCs w:val="24"/>
              </w:rPr>
            </w:pPr>
          </w:p>
        </w:tc>
      </w:tr>
      <w:tr w:rsidR="00B43BB0" w:rsidRPr="00082DA1" w:rsidTr="00BC3227">
        <w:trPr>
          <w:trHeight w:val="70"/>
        </w:trPr>
        <w:tc>
          <w:tcPr>
            <w:tcW w:w="602" w:type="dxa"/>
          </w:tcPr>
          <w:p w:rsidR="00B43BB0" w:rsidRPr="00082DA1" w:rsidRDefault="00B43BB0" w:rsidP="00F55764">
            <w:pPr>
              <w:spacing w:after="0" w:line="240" w:lineRule="auto"/>
              <w:ind w:left="142"/>
              <w:rPr>
                <w:b/>
                <w:sz w:val="24"/>
                <w:szCs w:val="24"/>
              </w:rPr>
            </w:pPr>
            <w:r w:rsidRPr="00082DA1">
              <w:rPr>
                <w:b/>
                <w:sz w:val="24"/>
                <w:szCs w:val="24"/>
              </w:rPr>
              <w:t>5</w:t>
            </w:r>
          </w:p>
        </w:tc>
        <w:tc>
          <w:tcPr>
            <w:tcW w:w="8858" w:type="dxa"/>
          </w:tcPr>
          <w:p w:rsidR="00B43BB0" w:rsidRPr="00082DA1" w:rsidRDefault="00B43BB0" w:rsidP="00790FA6">
            <w:pPr>
              <w:spacing w:after="0" w:line="240" w:lineRule="auto"/>
              <w:rPr>
                <w:b/>
                <w:sz w:val="24"/>
                <w:szCs w:val="24"/>
              </w:rPr>
            </w:pPr>
            <w:r w:rsidRPr="00082DA1">
              <w:rPr>
                <w:b/>
                <w:sz w:val="24"/>
                <w:szCs w:val="24"/>
              </w:rPr>
              <w:t>Update on matters previously considered:</w:t>
            </w:r>
          </w:p>
          <w:p w:rsidR="00B43BB0" w:rsidRPr="00082DA1" w:rsidRDefault="00B43BB0" w:rsidP="003E1F01">
            <w:pPr>
              <w:spacing w:after="0" w:line="240" w:lineRule="auto"/>
              <w:rPr>
                <w:sz w:val="24"/>
                <w:szCs w:val="24"/>
              </w:rPr>
            </w:pPr>
            <w:r w:rsidRPr="00082DA1">
              <w:rPr>
                <w:b/>
                <w:sz w:val="24"/>
                <w:szCs w:val="24"/>
              </w:rPr>
              <w:t xml:space="preserve">5.1 </w:t>
            </w:r>
            <w:r w:rsidRPr="00082DA1">
              <w:rPr>
                <w:sz w:val="24"/>
                <w:szCs w:val="24"/>
              </w:rPr>
              <w:t>Anti-social behaviour in Wigmore –</w:t>
            </w:r>
          </w:p>
          <w:p w:rsidR="00B43BB0" w:rsidRDefault="00B43BB0" w:rsidP="003E1F01">
            <w:pPr>
              <w:spacing w:after="0" w:line="240" w:lineRule="auto"/>
              <w:rPr>
                <w:sz w:val="24"/>
                <w:szCs w:val="24"/>
              </w:rPr>
            </w:pPr>
            <w:r w:rsidRPr="00082DA1">
              <w:rPr>
                <w:sz w:val="24"/>
                <w:szCs w:val="24"/>
              </w:rPr>
              <w:t xml:space="preserve">   5.1.1 </w:t>
            </w:r>
            <w:smartTag w:uri="urn:schemas-microsoft-com:office:smarttags" w:element="PlaceName">
              <w:smartTag w:uri="urn:schemas-microsoft-com:office:smarttags" w:element="place">
                <w:r w:rsidRPr="00082DA1">
                  <w:rPr>
                    <w:sz w:val="24"/>
                    <w:szCs w:val="24"/>
                  </w:rPr>
                  <w:t>Wigmore</w:t>
                </w:r>
              </w:smartTag>
              <w:r w:rsidRPr="00082DA1">
                <w:rPr>
                  <w:sz w:val="24"/>
                  <w:szCs w:val="24"/>
                </w:rPr>
                <w:t xml:space="preserve"> </w:t>
              </w:r>
              <w:smartTag w:uri="urn:schemas-microsoft-com:office:smarttags" w:element="PlaceType">
                <w:r w:rsidRPr="00082DA1">
                  <w:rPr>
                    <w:sz w:val="24"/>
                    <w:szCs w:val="24"/>
                  </w:rPr>
                  <w:t>Castle</w:t>
                </w:r>
              </w:smartTag>
            </w:smartTag>
            <w:r w:rsidRPr="00082DA1">
              <w:rPr>
                <w:sz w:val="24"/>
                <w:szCs w:val="24"/>
              </w:rPr>
              <w:t xml:space="preserve"> – English Heritage reported that the graffiti has been cleaned </w:t>
            </w:r>
            <w:r>
              <w:rPr>
                <w:sz w:val="24"/>
                <w:szCs w:val="24"/>
              </w:rPr>
              <w:t xml:space="preserve"> </w:t>
            </w:r>
          </w:p>
          <w:p w:rsidR="00B43BB0" w:rsidRDefault="00B43BB0" w:rsidP="003E1F01">
            <w:pPr>
              <w:spacing w:after="0" w:line="240" w:lineRule="auto"/>
              <w:rPr>
                <w:sz w:val="24"/>
                <w:szCs w:val="24"/>
              </w:rPr>
            </w:pPr>
            <w:r>
              <w:rPr>
                <w:sz w:val="24"/>
                <w:szCs w:val="24"/>
              </w:rPr>
              <w:t xml:space="preserve">             off, the </w:t>
            </w:r>
            <w:r w:rsidRPr="00082DA1">
              <w:rPr>
                <w:sz w:val="24"/>
                <w:szCs w:val="24"/>
              </w:rPr>
              <w:t xml:space="preserve">school had been notified and the police had been informed but they </w:t>
            </w:r>
          </w:p>
          <w:p w:rsidR="00B43BB0" w:rsidRPr="00082DA1" w:rsidRDefault="00B43BB0" w:rsidP="003E1F01">
            <w:pPr>
              <w:spacing w:after="0" w:line="240" w:lineRule="auto"/>
              <w:rPr>
                <w:sz w:val="24"/>
                <w:szCs w:val="24"/>
              </w:rPr>
            </w:pPr>
            <w:r>
              <w:rPr>
                <w:sz w:val="24"/>
                <w:szCs w:val="24"/>
              </w:rPr>
              <w:t xml:space="preserve">             </w:t>
            </w:r>
            <w:r w:rsidRPr="00082DA1">
              <w:rPr>
                <w:sz w:val="24"/>
                <w:szCs w:val="24"/>
              </w:rPr>
              <w:t>would be unable to</w:t>
            </w:r>
            <w:r>
              <w:rPr>
                <w:sz w:val="24"/>
                <w:szCs w:val="24"/>
              </w:rPr>
              <w:t xml:space="preserve"> </w:t>
            </w:r>
            <w:r w:rsidRPr="00082DA1">
              <w:rPr>
                <w:sz w:val="24"/>
                <w:szCs w:val="24"/>
              </w:rPr>
              <w:t>pursue the matter unless new evidence came to light.</w:t>
            </w:r>
          </w:p>
          <w:p w:rsidR="00B43BB0" w:rsidRPr="00082DA1" w:rsidRDefault="00B43BB0" w:rsidP="003E1F01">
            <w:pPr>
              <w:spacing w:after="0" w:line="240" w:lineRule="auto"/>
              <w:rPr>
                <w:sz w:val="24"/>
                <w:szCs w:val="24"/>
              </w:rPr>
            </w:pPr>
            <w:r w:rsidRPr="00082DA1">
              <w:rPr>
                <w:sz w:val="24"/>
                <w:szCs w:val="24"/>
              </w:rPr>
              <w:t xml:space="preserve">   5.1.2 Community Field – a young dog walker had been observed on several  </w:t>
            </w:r>
          </w:p>
          <w:p w:rsidR="00B43BB0" w:rsidRPr="00082DA1" w:rsidRDefault="00B43BB0" w:rsidP="003E1F01">
            <w:pPr>
              <w:spacing w:after="0" w:line="240" w:lineRule="auto"/>
              <w:rPr>
                <w:sz w:val="24"/>
                <w:szCs w:val="24"/>
              </w:rPr>
            </w:pPr>
            <w:r w:rsidRPr="00082DA1">
              <w:rPr>
                <w:sz w:val="24"/>
                <w:szCs w:val="24"/>
              </w:rPr>
              <w:t xml:space="preserve">             occasions allowing her dog to dig holes near the play equipment. An item will be </w:t>
            </w:r>
          </w:p>
          <w:p w:rsidR="00B43BB0" w:rsidRDefault="00B43BB0" w:rsidP="003E1F01">
            <w:pPr>
              <w:spacing w:after="0" w:line="240" w:lineRule="auto"/>
              <w:rPr>
                <w:sz w:val="24"/>
                <w:szCs w:val="24"/>
              </w:rPr>
            </w:pPr>
            <w:r w:rsidRPr="00082DA1">
              <w:rPr>
                <w:sz w:val="24"/>
                <w:szCs w:val="24"/>
              </w:rPr>
              <w:t xml:space="preserve">             included in the next newsletter together with photos of the holes and also the</w:t>
            </w:r>
          </w:p>
          <w:p w:rsidR="00B43BB0" w:rsidRPr="00082DA1" w:rsidRDefault="00B43BB0" w:rsidP="003E1F01">
            <w:pPr>
              <w:spacing w:after="0" w:line="240" w:lineRule="auto"/>
              <w:rPr>
                <w:sz w:val="24"/>
                <w:szCs w:val="24"/>
              </w:rPr>
            </w:pPr>
            <w:r>
              <w:rPr>
                <w:sz w:val="24"/>
                <w:szCs w:val="24"/>
              </w:rPr>
              <w:t xml:space="preserve">            </w:t>
            </w:r>
            <w:r w:rsidRPr="00082DA1">
              <w:rPr>
                <w:sz w:val="24"/>
                <w:szCs w:val="24"/>
              </w:rPr>
              <w:t xml:space="preserve"> graffiti at</w:t>
            </w:r>
            <w:r>
              <w:rPr>
                <w:sz w:val="24"/>
                <w:szCs w:val="24"/>
              </w:rPr>
              <w:t xml:space="preserve"> </w:t>
            </w:r>
            <w:r w:rsidRPr="00082DA1">
              <w:rPr>
                <w:sz w:val="24"/>
                <w:szCs w:val="24"/>
              </w:rPr>
              <w:t>the castle.</w:t>
            </w:r>
          </w:p>
          <w:p w:rsidR="00B43BB0" w:rsidRDefault="00B43BB0" w:rsidP="003E1F01">
            <w:pPr>
              <w:spacing w:after="0" w:line="240" w:lineRule="auto"/>
              <w:rPr>
                <w:sz w:val="24"/>
                <w:szCs w:val="24"/>
              </w:rPr>
            </w:pPr>
            <w:r w:rsidRPr="00082DA1">
              <w:rPr>
                <w:sz w:val="24"/>
                <w:szCs w:val="24"/>
              </w:rPr>
              <w:t xml:space="preserve">   5.1.3 Kings Meadow – the vandalism at the play area seems to have abated possibly</w:t>
            </w:r>
          </w:p>
          <w:p w:rsidR="00B43BB0" w:rsidRDefault="00B43BB0" w:rsidP="003E1F01">
            <w:pPr>
              <w:spacing w:after="0" w:line="240" w:lineRule="auto"/>
              <w:rPr>
                <w:sz w:val="24"/>
                <w:szCs w:val="24"/>
              </w:rPr>
            </w:pPr>
            <w:r>
              <w:rPr>
                <w:sz w:val="24"/>
                <w:szCs w:val="24"/>
              </w:rPr>
              <w:t xml:space="preserve">             </w:t>
            </w:r>
            <w:r w:rsidRPr="00082DA1">
              <w:rPr>
                <w:sz w:val="24"/>
                <w:szCs w:val="24"/>
              </w:rPr>
              <w:t>due to the</w:t>
            </w:r>
            <w:r>
              <w:rPr>
                <w:sz w:val="24"/>
                <w:szCs w:val="24"/>
              </w:rPr>
              <w:t xml:space="preserve"> </w:t>
            </w:r>
            <w:r w:rsidRPr="00082DA1">
              <w:rPr>
                <w:sz w:val="24"/>
                <w:szCs w:val="24"/>
              </w:rPr>
              <w:t xml:space="preserve">darker and colder nights. It was noted that the lack of a permanent </w:t>
            </w:r>
          </w:p>
          <w:p w:rsidR="00B43BB0" w:rsidRDefault="00B43BB0" w:rsidP="003E1F01">
            <w:pPr>
              <w:spacing w:after="0" w:line="240" w:lineRule="auto"/>
              <w:rPr>
                <w:sz w:val="24"/>
                <w:szCs w:val="24"/>
              </w:rPr>
            </w:pPr>
            <w:r>
              <w:rPr>
                <w:sz w:val="24"/>
                <w:szCs w:val="24"/>
              </w:rPr>
              <w:t xml:space="preserve">              </w:t>
            </w:r>
            <w:r w:rsidRPr="00082DA1">
              <w:rPr>
                <w:sz w:val="24"/>
                <w:szCs w:val="24"/>
              </w:rPr>
              <w:t>replacement for PCSO Knight means that local knowledge and links with the</w:t>
            </w:r>
          </w:p>
          <w:p w:rsidR="00B43BB0" w:rsidRPr="00082DA1" w:rsidRDefault="00B43BB0" w:rsidP="003E1F01">
            <w:pPr>
              <w:spacing w:after="0" w:line="240" w:lineRule="auto"/>
              <w:rPr>
                <w:sz w:val="24"/>
                <w:szCs w:val="24"/>
              </w:rPr>
            </w:pPr>
            <w:r>
              <w:rPr>
                <w:sz w:val="24"/>
                <w:szCs w:val="24"/>
              </w:rPr>
              <w:t xml:space="preserve">             </w:t>
            </w:r>
            <w:r w:rsidRPr="00082DA1">
              <w:rPr>
                <w:sz w:val="24"/>
                <w:szCs w:val="24"/>
              </w:rPr>
              <w:t xml:space="preserve">school had been lost. </w:t>
            </w:r>
          </w:p>
          <w:p w:rsidR="00B43BB0" w:rsidRDefault="00B43BB0" w:rsidP="003E1F01">
            <w:pPr>
              <w:spacing w:after="0" w:line="240" w:lineRule="auto"/>
              <w:rPr>
                <w:sz w:val="24"/>
                <w:szCs w:val="24"/>
              </w:rPr>
            </w:pPr>
            <w:smartTag w:uri="urn:schemas-microsoft-com:office:smarttags" w:element="address">
              <w:smartTag w:uri="urn:schemas-microsoft-com:office:smarttags" w:element="Street">
                <w:r w:rsidRPr="00082DA1">
                  <w:rPr>
                    <w:b/>
                    <w:sz w:val="24"/>
                    <w:szCs w:val="24"/>
                  </w:rPr>
                  <w:t>5.2</w:t>
                </w:r>
                <w:r w:rsidRPr="00082DA1">
                  <w:rPr>
                    <w:sz w:val="24"/>
                    <w:szCs w:val="24"/>
                  </w:rPr>
                  <w:t xml:space="preserve"> Bury Lane</w:t>
                </w:r>
              </w:smartTag>
            </w:smartTag>
            <w:r w:rsidRPr="00082DA1">
              <w:rPr>
                <w:sz w:val="24"/>
                <w:szCs w:val="24"/>
              </w:rPr>
              <w:t xml:space="preserve"> Community &amp; Playing Field – a t</w:t>
            </w:r>
            <w:r>
              <w:rPr>
                <w:sz w:val="24"/>
                <w:szCs w:val="24"/>
              </w:rPr>
              <w:t>rench has been dug and filled</w:t>
            </w:r>
            <w:r w:rsidRPr="00082DA1">
              <w:rPr>
                <w:sz w:val="24"/>
                <w:szCs w:val="24"/>
              </w:rPr>
              <w:t xml:space="preserve"> in</w:t>
            </w:r>
          </w:p>
          <w:p w:rsidR="00B43BB0" w:rsidRDefault="00B43BB0" w:rsidP="003E1F01">
            <w:pPr>
              <w:spacing w:after="0" w:line="240" w:lineRule="auto"/>
              <w:rPr>
                <w:sz w:val="24"/>
                <w:szCs w:val="24"/>
              </w:rPr>
            </w:pPr>
            <w:r>
              <w:rPr>
                <w:sz w:val="24"/>
                <w:szCs w:val="24"/>
              </w:rPr>
              <w:t xml:space="preserve">       </w:t>
            </w:r>
            <w:r w:rsidRPr="00082DA1">
              <w:rPr>
                <w:sz w:val="24"/>
                <w:szCs w:val="24"/>
              </w:rPr>
              <w:t xml:space="preserve">preparation for </w:t>
            </w:r>
            <w:r>
              <w:rPr>
                <w:sz w:val="24"/>
                <w:szCs w:val="24"/>
              </w:rPr>
              <w:t>t</w:t>
            </w:r>
            <w:r w:rsidRPr="00082DA1">
              <w:rPr>
                <w:sz w:val="24"/>
                <w:szCs w:val="24"/>
              </w:rPr>
              <w:t>he ins</w:t>
            </w:r>
            <w:r>
              <w:rPr>
                <w:sz w:val="24"/>
                <w:szCs w:val="24"/>
              </w:rPr>
              <w:t>tallation of the phone mast. Councillors reported that the</w:t>
            </w:r>
          </w:p>
          <w:p w:rsidR="00B43BB0" w:rsidRPr="00082DA1" w:rsidRDefault="00B43BB0" w:rsidP="003E1F01">
            <w:pPr>
              <w:spacing w:after="0" w:line="240" w:lineRule="auto"/>
              <w:rPr>
                <w:sz w:val="24"/>
                <w:szCs w:val="24"/>
              </w:rPr>
            </w:pPr>
            <w:r>
              <w:rPr>
                <w:sz w:val="24"/>
                <w:szCs w:val="24"/>
              </w:rPr>
              <w:t xml:space="preserve">       </w:t>
            </w:r>
            <w:r w:rsidRPr="00082DA1">
              <w:rPr>
                <w:sz w:val="24"/>
                <w:szCs w:val="24"/>
              </w:rPr>
              <w:t>work seems to have been satisfactorily carried out.</w:t>
            </w:r>
          </w:p>
          <w:p w:rsidR="00B43BB0" w:rsidRDefault="00B43BB0" w:rsidP="003E1F01">
            <w:pPr>
              <w:spacing w:after="0" w:line="240" w:lineRule="auto"/>
              <w:rPr>
                <w:sz w:val="24"/>
                <w:szCs w:val="24"/>
              </w:rPr>
            </w:pPr>
            <w:r w:rsidRPr="00082DA1">
              <w:rPr>
                <w:sz w:val="24"/>
                <w:szCs w:val="24"/>
              </w:rPr>
              <w:t xml:space="preserve">       Re development of the field – CG will investigate funding from Herefordshire</w:t>
            </w:r>
          </w:p>
          <w:p w:rsidR="00B43BB0" w:rsidRDefault="00B43BB0" w:rsidP="006B5EA0">
            <w:pPr>
              <w:spacing w:after="0" w:line="240" w:lineRule="auto"/>
              <w:rPr>
                <w:sz w:val="24"/>
                <w:szCs w:val="24"/>
              </w:rPr>
            </w:pPr>
            <w:r>
              <w:rPr>
                <w:sz w:val="24"/>
                <w:szCs w:val="24"/>
              </w:rPr>
              <w:t xml:space="preserve">       </w:t>
            </w:r>
            <w:r w:rsidRPr="00082DA1">
              <w:rPr>
                <w:sz w:val="24"/>
                <w:szCs w:val="24"/>
              </w:rPr>
              <w:t>Community Foundation. It has also been suggested by Dean Curtis that, in the New</w:t>
            </w:r>
          </w:p>
          <w:p w:rsidR="00B43BB0" w:rsidRDefault="00B43BB0" w:rsidP="006B5EA0">
            <w:pPr>
              <w:spacing w:after="0" w:line="240" w:lineRule="auto"/>
              <w:rPr>
                <w:sz w:val="24"/>
                <w:szCs w:val="24"/>
              </w:rPr>
            </w:pPr>
            <w:r>
              <w:rPr>
                <w:sz w:val="24"/>
                <w:szCs w:val="24"/>
              </w:rPr>
              <w:t xml:space="preserve">       Year,  CG and a </w:t>
            </w:r>
            <w:r w:rsidRPr="00082DA1">
              <w:rPr>
                <w:sz w:val="24"/>
                <w:szCs w:val="24"/>
              </w:rPr>
              <w:t>councillor (JJ) come in to school and talk to Wigmore pupils about</w:t>
            </w:r>
          </w:p>
          <w:p w:rsidR="00B43BB0" w:rsidRDefault="00B43BB0" w:rsidP="006B5EA0">
            <w:pPr>
              <w:spacing w:after="0" w:line="240" w:lineRule="auto"/>
              <w:rPr>
                <w:sz w:val="24"/>
                <w:szCs w:val="24"/>
              </w:rPr>
            </w:pPr>
            <w:r>
              <w:rPr>
                <w:sz w:val="24"/>
                <w:szCs w:val="24"/>
              </w:rPr>
              <w:t xml:space="preserve">       t</w:t>
            </w:r>
            <w:r w:rsidRPr="00082DA1">
              <w:rPr>
                <w:sz w:val="24"/>
                <w:szCs w:val="24"/>
              </w:rPr>
              <w:t>heir ideas for the field.</w:t>
            </w:r>
            <w:r>
              <w:rPr>
                <w:sz w:val="24"/>
                <w:szCs w:val="24"/>
              </w:rPr>
              <w:t xml:space="preserve"> </w:t>
            </w:r>
            <w:r w:rsidRPr="00082DA1">
              <w:rPr>
                <w:sz w:val="24"/>
                <w:szCs w:val="24"/>
              </w:rPr>
              <w:t xml:space="preserve">An item will also be in the next newsletter </w:t>
            </w:r>
            <w:r>
              <w:rPr>
                <w:sz w:val="24"/>
                <w:szCs w:val="24"/>
              </w:rPr>
              <w:t xml:space="preserve">to get ideas  </w:t>
            </w:r>
          </w:p>
          <w:p w:rsidR="00B43BB0" w:rsidRDefault="00B43BB0" w:rsidP="006B5EA0">
            <w:pPr>
              <w:spacing w:after="0" w:line="240" w:lineRule="auto"/>
              <w:rPr>
                <w:sz w:val="24"/>
                <w:szCs w:val="24"/>
              </w:rPr>
            </w:pPr>
            <w:r>
              <w:rPr>
                <w:sz w:val="24"/>
                <w:szCs w:val="24"/>
              </w:rPr>
              <w:t xml:space="preserve">       from the rest of the community and to ask for volunteers to take on the</w:t>
            </w:r>
          </w:p>
          <w:p w:rsidR="00B43BB0" w:rsidRDefault="00B43BB0" w:rsidP="003E1F01">
            <w:pPr>
              <w:spacing w:after="0" w:line="240" w:lineRule="auto"/>
              <w:rPr>
                <w:sz w:val="24"/>
                <w:szCs w:val="24"/>
              </w:rPr>
            </w:pPr>
            <w:r>
              <w:rPr>
                <w:sz w:val="24"/>
                <w:szCs w:val="24"/>
              </w:rPr>
              <w:t xml:space="preserve">       development and management of the project.</w:t>
            </w:r>
          </w:p>
          <w:p w:rsidR="00B43BB0" w:rsidRDefault="00B43BB0" w:rsidP="003E1F01">
            <w:pPr>
              <w:spacing w:after="0" w:line="240" w:lineRule="auto"/>
              <w:rPr>
                <w:sz w:val="24"/>
                <w:szCs w:val="24"/>
              </w:rPr>
            </w:pPr>
            <w:r w:rsidRPr="00082DA1">
              <w:rPr>
                <w:b/>
                <w:sz w:val="24"/>
                <w:szCs w:val="24"/>
              </w:rPr>
              <w:t xml:space="preserve">5.3 </w:t>
            </w:r>
            <w:r w:rsidRPr="00082DA1">
              <w:rPr>
                <w:sz w:val="24"/>
                <w:szCs w:val="24"/>
              </w:rPr>
              <w:t xml:space="preserve">The Regulation 14 consultation on the draft plan will take place from 11 December </w:t>
            </w:r>
          </w:p>
          <w:p w:rsidR="00B43BB0" w:rsidRDefault="00B43BB0" w:rsidP="003E1F01">
            <w:pPr>
              <w:spacing w:after="0" w:line="240" w:lineRule="auto"/>
              <w:rPr>
                <w:sz w:val="24"/>
                <w:szCs w:val="24"/>
              </w:rPr>
            </w:pPr>
            <w:r>
              <w:rPr>
                <w:sz w:val="24"/>
                <w:szCs w:val="24"/>
              </w:rPr>
              <w:t xml:space="preserve">       </w:t>
            </w:r>
            <w:r w:rsidRPr="00082DA1">
              <w:rPr>
                <w:sz w:val="24"/>
                <w:szCs w:val="24"/>
              </w:rPr>
              <w:t xml:space="preserve">2017 to 29 January 2018 with at least one open evening session for the public to </w:t>
            </w:r>
          </w:p>
          <w:p w:rsidR="00B43BB0" w:rsidRPr="00082DA1" w:rsidRDefault="00B43BB0" w:rsidP="003E1F01">
            <w:pPr>
              <w:spacing w:after="0" w:line="240" w:lineRule="auto"/>
              <w:rPr>
                <w:sz w:val="24"/>
                <w:szCs w:val="24"/>
              </w:rPr>
            </w:pPr>
            <w:r>
              <w:rPr>
                <w:sz w:val="24"/>
                <w:szCs w:val="24"/>
              </w:rPr>
              <w:t xml:space="preserve">       </w:t>
            </w:r>
            <w:r w:rsidRPr="00082DA1">
              <w:rPr>
                <w:sz w:val="24"/>
                <w:szCs w:val="24"/>
              </w:rPr>
              <w:t xml:space="preserve">view </w:t>
            </w:r>
            <w:r>
              <w:rPr>
                <w:sz w:val="24"/>
                <w:szCs w:val="24"/>
              </w:rPr>
              <w:t xml:space="preserve">and make comments on </w:t>
            </w:r>
            <w:r w:rsidRPr="00082DA1">
              <w:rPr>
                <w:sz w:val="24"/>
                <w:szCs w:val="24"/>
              </w:rPr>
              <w:t xml:space="preserve">the proposals. </w:t>
            </w:r>
          </w:p>
          <w:p w:rsidR="00B43BB0" w:rsidRDefault="00B43BB0" w:rsidP="003E1F01">
            <w:pPr>
              <w:spacing w:after="0" w:line="240" w:lineRule="auto"/>
              <w:rPr>
                <w:sz w:val="24"/>
                <w:szCs w:val="24"/>
              </w:rPr>
            </w:pPr>
            <w:r w:rsidRPr="00082DA1">
              <w:rPr>
                <w:b/>
                <w:sz w:val="24"/>
                <w:szCs w:val="24"/>
              </w:rPr>
              <w:t>5.4</w:t>
            </w:r>
            <w:r w:rsidRPr="00082DA1">
              <w:rPr>
                <w:sz w:val="24"/>
                <w:szCs w:val="24"/>
              </w:rPr>
              <w:t xml:space="preserve"> Street lights – A report from BBLP regarding the damaged light P005 had been</w:t>
            </w:r>
          </w:p>
          <w:p w:rsidR="00B43BB0" w:rsidRPr="00082DA1" w:rsidRDefault="00B43BB0" w:rsidP="003E1F01">
            <w:pPr>
              <w:spacing w:after="0" w:line="240" w:lineRule="auto"/>
              <w:rPr>
                <w:sz w:val="24"/>
                <w:szCs w:val="24"/>
              </w:rPr>
            </w:pPr>
            <w:r>
              <w:rPr>
                <w:sz w:val="24"/>
                <w:szCs w:val="24"/>
              </w:rPr>
              <w:t xml:space="preserve">       </w:t>
            </w:r>
            <w:r w:rsidRPr="00082DA1">
              <w:rPr>
                <w:sz w:val="24"/>
                <w:szCs w:val="24"/>
              </w:rPr>
              <w:t>forwarded to WGPC’s insurance company. A decision on the claim is awaited.</w:t>
            </w:r>
          </w:p>
          <w:p w:rsidR="00B43BB0" w:rsidRPr="00082DA1" w:rsidRDefault="00B43BB0" w:rsidP="00790FA6">
            <w:pPr>
              <w:spacing w:after="0" w:line="240" w:lineRule="auto"/>
              <w:rPr>
                <w:color w:val="993366"/>
                <w:sz w:val="24"/>
                <w:szCs w:val="24"/>
              </w:rPr>
            </w:pPr>
          </w:p>
        </w:tc>
        <w:tc>
          <w:tcPr>
            <w:tcW w:w="1091" w:type="dxa"/>
          </w:tcPr>
          <w:p w:rsidR="00B43BB0" w:rsidRPr="00082DA1" w:rsidRDefault="00B43BB0" w:rsidP="00F55764">
            <w:pPr>
              <w:spacing w:after="0" w:line="240" w:lineRule="auto"/>
              <w:jc w:val="center"/>
              <w:rPr>
                <w:b/>
                <w:color w:val="993366"/>
                <w:sz w:val="24"/>
                <w:szCs w:val="24"/>
              </w:rPr>
            </w:pPr>
          </w:p>
          <w:p w:rsidR="00B43BB0" w:rsidRPr="00082DA1" w:rsidRDefault="00B43BB0" w:rsidP="00F55764">
            <w:pPr>
              <w:spacing w:after="0" w:line="240" w:lineRule="auto"/>
              <w:jc w:val="center"/>
              <w:rPr>
                <w:b/>
                <w:color w:val="993366"/>
                <w:sz w:val="24"/>
                <w:szCs w:val="24"/>
              </w:rPr>
            </w:pPr>
          </w:p>
          <w:p w:rsidR="00B43BB0" w:rsidRPr="00082DA1" w:rsidRDefault="00B43BB0" w:rsidP="00F55764">
            <w:pPr>
              <w:spacing w:after="0" w:line="240" w:lineRule="auto"/>
              <w:jc w:val="center"/>
              <w:rPr>
                <w:b/>
                <w:color w:val="993366"/>
                <w:sz w:val="24"/>
                <w:szCs w:val="24"/>
              </w:rPr>
            </w:pPr>
          </w:p>
          <w:p w:rsidR="00B43BB0" w:rsidRDefault="00B43BB0" w:rsidP="00F55764">
            <w:pPr>
              <w:spacing w:after="0" w:line="240" w:lineRule="auto"/>
              <w:jc w:val="center"/>
              <w:rPr>
                <w:b/>
                <w:color w:val="993366"/>
                <w:sz w:val="24"/>
                <w:szCs w:val="24"/>
              </w:rPr>
            </w:pPr>
          </w:p>
          <w:p w:rsidR="00B43BB0" w:rsidRDefault="00B43BB0" w:rsidP="00F55764">
            <w:pPr>
              <w:spacing w:after="0" w:line="240" w:lineRule="auto"/>
              <w:jc w:val="center"/>
              <w:rPr>
                <w:b/>
                <w:color w:val="993366"/>
                <w:sz w:val="24"/>
                <w:szCs w:val="24"/>
              </w:rPr>
            </w:pPr>
          </w:p>
          <w:p w:rsidR="00B43BB0" w:rsidRDefault="00B43BB0" w:rsidP="00F55764">
            <w:pPr>
              <w:spacing w:after="0" w:line="240" w:lineRule="auto"/>
              <w:jc w:val="center"/>
              <w:rPr>
                <w:b/>
                <w:color w:val="993366"/>
                <w:sz w:val="24"/>
                <w:szCs w:val="24"/>
              </w:rPr>
            </w:pPr>
          </w:p>
          <w:p w:rsidR="00B43BB0" w:rsidRDefault="00B43BB0" w:rsidP="00F55764">
            <w:pPr>
              <w:spacing w:after="0" w:line="240" w:lineRule="auto"/>
              <w:jc w:val="center"/>
              <w:rPr>
                <w:b/>
                <w:color w:val="993366"/>
                <w:sz w:val="24"/>
                <w:szCs w:val="24"/>
              </w:rPr>
            </w:pPr>
          </w:p>
          <w:p w:rsidR="00B43BB0" w:rsidRDefault="00B43BB0" w:rsidP="00F55764">
            <w:pPr>
              <w:spacing w:after="0" w:line="240" w:lineRule="auto"/>
              <w:jc w:val="center"/>
              <w:rPr>
                <w:b/>
                <w:sz w:val="24"/>
                <w:szCs w:val="24"/>
              </w:rPr>
            </w:pPr>
            <w:r w:rsidRPr="00BC3227">
              <w:rPr>
                <w:b/>
                <w:sz w:val="24"/>
                <w:szCs w:val="24"/>
              </w:rPr>
              <w:t>BC</w:t>
            </w:r>
          </w:p>
          <w:p w:rsidR="00B43BB0" w:rsidRDefault="00B43BB0" w:rsidP="00F55764">
            <w:pPr>
              <w:spacing w:after="0" w:line="240" w:lineRule="auto"/>
              <w:jc w:val="center"/>
              <w:rPr>
                <w:b/>
                <w:sz w:val="24"/>
                <w:szCs w:val="24"/>
              </w:rPr>
            </w:pPr>
          </w:p>
          <w:p w:rsidR="00B43BB0" w:rsidRDefault="00B43BB0" w:rsidP="00F55764">
            <w:pPr>
              <w:spacing w:after="0" w:line="240" w:lineRule="auto"/>
              <w:jc w:val="center"/>
              <w:rPr>
                <w:b/>
                <w:sz w:val="24"/>
                <w:szCs w:val="24"/>
              </w:rPr>
            </w:pPr>
          </w:p>
          <w:p w:rsidR="00B43BB0" w:rsidRDefault="00B43BB0" w:rsidP="00F55764">
            <w:pPr>
              <w:spacing w:after="0" w:line="240" w:lineRule="auto"/>
              <w:jc w:val="center"/>
              <w:rPr>
                <w:b/>
                <w:sz w:val="24"/>
                <w:szCs w:val="24"/>
              </w:rPr>
            </w:pPr>
          </w:p>
          <w:p w:rsidR="00B43BB0" w:rsidRDefault="00B43BB0" w:rsidP="00F55764">
            <w:pPr>
              <w:spacing w:after="0" w:line="240" w:lineRule="auto"/>
              <w:jc w:val="center"/>
              <w:rPr>
                <w:b/>
                <w:sz w:val="24"/>
                <w:szCs w:val="24"/>
              </w:rPr>
            </w:pPr>
          </w:p>
          <w:p w:rsidR="00B43BB0" w:rsidRDefault="00B43BB0" w:rsidP="00F55764">
            <w:pPr>
              <w:spacing w:after="0" w:line="240" w:lineRule="auto"/>
              <w:jc w:val="center"/>
              <w:rPr>
                <w:b/>
                <w:sz w:val="24"/>
                <w:szCs w:val="24"/>
              </w:rPr>
            </w:pPr>
          </w:p>
          <w:p w:rsidR="00B43BB0" w:rsidRDefault="00B43BB0" w:rsidP="00F55764">
            <w:pPr>
              <w:spacing w:after="0" w:line="240" w:lineRule="auto"/>
              <w:jc w:val="center"/>
              <w:rPr>
                <w:b/>
                <w:sz w:val="24"/>
                <w:szCs w:val="24"/>
              </w:rPr>
            </w:pPr>
          </w:p>
          <w:p w:rsidR="00B43BB0" w:rsidRDefault="00B43BB0" w:rsidP="00F55764">
            <w:pPr>
              <w:spacing w:after="0" w:line="240" w:lineRule="auto"/>
              <w:jc w:val="center"/>
              <w:rPr>
                <w:b/>
                <w:sz w:val="24"/>
                <w:szCs w:val="24"/>
              </w:rPr>
            </w:pPr>
          </w:p>
          <w:p w:rsidR="00B43BB0" w:rsidRDefault="00B43BB0" w:rsidP="00F55764">
            <w:pPr>
              <w:spacing w:after="0" w:line="240" w:lineRule="auto"/>
              <w:jc w:val="center"/>
              <w:rPr>
                <w:b/>
                <w:sz w:val="24"/>
                <w:szCs w:val="24"/>
              </w:rPr>
            </w:pPr>
          </w:p>
          <w:p w:rsidR="00B43BB0" w:rsidRDefault="00B43BB0" w:rsidP="00F55764">
            <w:pPr>
              <w:spacing w:after="0" w:line="240" w:lineRule="auto"/>
              <w:jc w:val="center"/>
              <w:rPr>
                <w:b/>
                <w:sz w:val="24"/>
                <w:szCs w:val="24"/>
              </w:rPr>
            </w:pPr>
          </w:p>
          <w:p w:rsidR="00B43BB0" w:rsidRDefault="00B43BB0" w:rsidP="00F55764">
            <w:pPr>
              <w:spacing w:after="0" w:line="240" w:lineRule="auto"/>
              <w:jc w:val="center"/>
              <w:rPr>
                <w:b/>
                <w:sz w:val="24"/>
                <w:szCs w:val="24"/>
              </w:rPr>
            </w:pPr>
          </w:p>
          <w:p w:rsidR="00B43BB0" w:rsidRDefault="00B43BB0" w:rsidP="00F55764">
            <w:pPr>
              <w:spacing w:after="0" w:line="240" w:lineRule="auto"/>
              <w:jc w:val="center"/>
              <w:rPr>
                <w:b/>
                <w:sz w:val="24"/>
                <w:szCs w:val="24"/>
              </w:rPr>
            </w:pPr>
            <w:r>
              <w:rPr>
                <w:b/>
                <w:sz w:val="24"/>
                <w:szCs w:val="24"/>
              </w:rPr>
              <w:t>CG &amp; JJ</w:t>
            </w:r>
          </w:p>
          <w:p w:rsidR="00B43BB0" w:rsidRDefault="00B43BB0" w:rsidP="00F55764">
            <w:pPr>
              <w:spacing w:after="0" w:line="240" w:lineRule="auto"/>
              <w:jc w:val="center"/>
              <w:rPr>
                <w:b/>
                <w:sz w:val="24"/>
                <w:szCs w:val="24"/>
              </w:rPr>
            </w:pPr>
          </w:p>
          <w:p w:rsidR="00B43BB0" w:rsidRDefault="00B43BB0" w:rsidP="00F55764">
            <w:pPr>
              <w:spacing w:after="0" w:line="240" w:lineRule="auto"/>
              <w:jc w:val="center"/>
              <w:rPr>
                <w:b/>
                <w:sz w:val="24"/>
                <w:szCs w:val="24"/>
              </w:rPr>
            </w:pPr>
            <w:r>
              <w:rPr>
                <w:b/>
                <w:sz w:val="24"/>
                <w:szCs w:val="24"/>
              </w:rPr>
              <w:t>BC</w:t>
            </w:r>
          </w:p>
          <w:p w:rsidR="00B43BB0" w:rsidRDefault="00B43BB0" w:rsidP="00F55764">
            <w:pPr>
              <w:spacing w:after="0" w:line="240" w:lineRule="auto"/>
              <w:jc w:val="center"/>
              <w:rPr>
                <w:b/>
                <w:sz w:val="24"/>
                <w:szCs w:val="24"/>
              </w:rPr>
            </w:pPr>
          </w:p>
          <w:p w:rsidR="00B43BB0" w:rsidRDefault="00B43BB0" w:rsidP="00F55764">
            <w:pPr>
              <w:spacing w:after="0" w:line="240" w:lineRule="auto"/>
              <w:jc w:val="center"/>
              <w:rPr>
                <w:b/>
                <w:sz w:val="24"/>
                <w:szCs w:val="24"/>
              </w:rPr>
            </w:pPr>
          </w:p>
          <w:p w:rsidR="00B43BB0" w:rsidRDefault="00B43BB0" w:rsidP="00F55764">
            <w:pPr>
              <w:spacing w:after="0" w:line="240" w:lineRule="auto"/>
              <w:jc w:val="center"/>
              <w:rPr>
                <w:b/>
                <w:sz w:val="24"/>
                <w:szCs w:val="24"/>
              </w:rPr>
            </w:pPr>
            <w:r>
              <w:rPr>
                <w:b/>
                <w:sz w:val="24"/>
                <w:szCs w:val="24"/>
              </w:rPr>
              <w:t>JR</w:t>
            </w:r>
          </w:p>
          <w:p w:rsidR="00B43BB0" w:rsidRDefault="00B43BB0" w:rsidP="00F55764">
            <w:pPr>
              <w:spacing w:after="0" w:line="240" w:lineRule="auto"/>
              <w:jc w:val="center"/>
              <w:rPr>
                <w:b/>
                <w:sz w:val="24"/>
                <w:szCs w:val="24"/>
              </w:rPr>
            </w:pPr>
          </w:p>
          <w:p w:rsidR="00B43BB0" w:rsidRDefault="00B43BB0" w:rsidP="00F55764">
            <w:pPr>
              <w:spacing w:after="0" w:line="240" w:lineRule="auto"/>
              <w:jc w:val="center"/>
              <w:rPr>
                <w:b/>
                <w:sz w:val="24"/>
                <w:szCs w:val="24"/>
              </w:rPr>
            </w:pPr>
          </w:p>
          <w:p w:rsidR="00B43BB0" w:rsidRDefault="00B43BB0" w:rsidP="00F55764">
            <w:pPr>
              <w:spacing w:after="0" w:line="240" w:lineRule="auto"/>
              <w:jc w:val="center"/>
              <w:rPr>
                <w:b/>
                <w:sz w:val="24"/>
                <w:szCs w:val="24"/>
              </w:rPr>
            </w:pPr>
            <w:r>
              <w:rPr>
                <w:b/>
                <w:sz w:val="24"/>
                <w:szCs w:val="24"/>
              </w:rPr>
              <w:t>JR</w:t>
            </w:r>
          </w:p>
          <w:p w:rsidR="00B43BB0" w:rsidRPr="00BC3227" w:rsidRDefault="00B43BB0" w:rsidP="00F55764">
            <w:pPr>
              <w:spacing w:after="0" w:line="240" w:lineRule="auto"/>
              <w:jc w:val="center"/>
              <w:rPr>
                <w:b/>
                <w:sz w:val="24"/>
                <w:szCs w:val="24"/>
              </w:rPr>
            </w:pPr>
          </w:p>
        </w:tc>
      </w:tr>
      <w:tr w:rsidR="00B43BB0" w:rsidRPr="00A01C7D" w:rsidTr="00BC3227">
        <w:trPr>
          <w:trHeight w:val="70"/>
        </w:trPr>
        <w:tc>
          <w:tcPr>
            <w:tcW w:w="602" w:type="dxa"/>
          </w:tcPr>
          <w:p w:rsidR="00B43BB0" w:rsidRPr="00CB7C23" w:rsidRDefault="00B43BB0" w:rsidP="00F55764">
            <w:pPr>
              <w:spacing w:after="0" w:line="240" w:lineRule="auto"/>
              <w:ind w:left="142"/>
              <w:rPr>
                <w:b/>
                <w:sz w:val="24"/>
                <w:szCs w:val="24"/>
              </w:rPr>
            </w:pPr>
            <w:r w:rsidRPr="00CB7C23">
              <w:rPr>
                <w:b/>
                <w:sz w:val="24"/>
                <w:szCs w:val="24"/>
              </w:rPr>
              <w:t>6</w:t>
            </w:r>
          </w:p>
        </w:tc>
        <w:tc>
          <w:tcPr>
            <w:tcW w:w="8858" w:type="dxa"/>
          </w:tcPr>
          <w:p w:rsidR="00B43BB0" w:rsidRPr="00CA6EEF" w:rsidRDefault="00B43BB0" w:rsidP="00CA6EEF">
            <w:pPr>
              <w:spacing w:after="0" w:line="240" w:lineRule="auto"/>
              <w:rPr>
                <w:b/>
                <w:sz w:val="24"/>
                <w:szCs w:val="24"/>
              </w:rPr>
            </w:pPr>
            <w:r w:rsidRPr="00CA6EEF">
              <w:rPr>
                <w:b/>
                <w:sz w:val="24"/>
                <w:szCs w:val="24"/>
              </w:rPr>
              <w:t xml:space="preserve">Finance: </w:t>
            </w:r>
          </w:p>
          <w:p w:rsidR="00B43BB0" w:rsidRPr="00A53ECB" w:rsidRDefault="00B43BB0" w:rsidP="00A53ECB">
            <w:pPr>
              <w:numPr>
                <w:ilvl w:val="1"/>
                <w:numId w:val="41"/>
              </w:numPr>
              <w:spacing w:after="0" w:line="240" w:lineRule="auto"/>
              <w:rPr>
                <w:sz w:val="24"/>
                <w:szCs w:val="24"/>
              </w:rPr>
            </w:pPr>
            <w:r w:rsidRPr="00A53ECB">
              <w:rPr>
                <w:sz w:val="24"/>
                <w:szCs w:val="24"/>
              </w:rPr>
              <w:t xml:space="preserve">The external auditors, Grant Thornton, had made an error in their initial 2016-17 Audit Report and had instructed the clerk to return the documents to them for investigation. After numerous emails and phone calls the clerk had been assured that the corrected Audit documents would be ready for the November WGPC meeting. However the Audited 2016-17 Annual Return documents have not </w:t>
            </w:r>
            <w:r>
              <w:rPr>
                <w:sz w:val="24"/>
                <w:szCs w:val="24"/>
              </w:rPr>
              <w:t xml:space="preserve">as yet </w:t>
            </w:r>
            <w:r w:rsidRPr="00A53ECB">
              <w:rPr>
                <w:sz w:val="24"/>
                <w:szCs w:val="24"/>
              </w:rPr>
              <w:t xml:space="preserve">been </w:t>
            </w:r>
            <w:r>
              <w:rPr>
                <w:sz w:val="24"/>
                <w:szCs w:val="24"/>
              </w:rPr>
              <w:t>received by the clerk</w:t>
            </w:r>
            <w:r w:rsidRPr="00A53ECB">
              <w:rPr>
                <w:sz w:val="24"/>
                <w:szCs w:val="24"/>
              </w:rPr>
              <w:t xml:space="preserve">. Under these circumstances it was </w:t>
            </w:r>
            <w:r w:rsidRPr="00A53ECB">
              <w:rPr>
                <w:b/>
                <w:sz w:val="24"/>
                <w:szCs w:val="24"/>
              </w:rPr>
              <w:t>RESOLVED</w:t>
            </w:r>
            <w:r w:rsidRPr="00A53ECB">
              <w:rPr>
                <w:sz w:val="24"/>
                <w:szCs w:val="24"/>
              </w:rPr>
              <w:t xml:space="preserve"> that payment to Grant Thornton not be paid this month. The Grant Thornton invoice will be considered at the December meeting.</w:t>
            </w:r>
          </w:p>
          <w:p w:rsidR="00B43BB0" w:rsidRDefault="00B43BB0" w:rsidP="00CA6EEF">
            <w:pPr>
              <w:numPr>
                <w:ilvl w:val="1"/>
                <w:numId w:val="41"/>
              </w:numPr>
              <w:spacing w:after="0" w:line="240" w:lineRule="auto"/>
              <w:rPr>
                <w:color w:val="993366"/>
                <w:sz w:val="24"/>
                <w:szCs w:val="24"/>
              </w:rPr>
            </w:pPr>
            <w:r w:rsidRPr="00CD27CA">
              <w:rPr>
                <w:sz w:val="24"/>
                <w:szCs w:val="24"/>
              </w:rPr>
              <w:t xml:space="preserve">It was </w:t>
            </w:r>
            <w:r w:rsidRPr="00CD27CA">
              <w:rPr>
                <w:b/>
                <w:sz w:val="24"/>
                <w:szCs w:val="24"/>
              </w:rPr>
              <w:t>RESOLVED</w:t>
            </w:r>
            <w:r>
              <w:rPr>
                <w:b/>
                <w:sz w:val="24"/>
                <w:szCs w:val="24"/>
              </w:rPr>
              <w:t xml:space="preserve"> </w:t>
            </w:r>
            <w:r>
              <w:rPr>
                <w:sz w:val="24"/>
                <w:szCs w:val="24"/>
              </w:rPr>
              <w:t>that, excepting the invoice from Grant Thornton,</w:t>
            </w:r>
            <w:r w:rsidRPr="00CD27CA">
              <w:rPr>
                <w:sz w:val="24"/>
                <w:szCs w:val="24"/>
              </w:rPr>
              <w:t xml:space="preserve"> all Payments from the General Fund as sh</w:t>
            </w:r>
            <w:r>
              <w:rPr>
                <w:sz w:val="24"/>
                <w:szCs w:val="24"/>
              </w:rPr>
              <w:t>own below be paid. (Appendix 1)</w:t>
            </w:r>
          </w:p>
          <w:p w:rsidR="00B43BB0" w:rsidRPr="00002BF2" w:rsidRDefault="00B43BB0" w:rsidP="00CA6EEF">
            <w:pPr>
              <w:numPr>
                <w:ilvl w:val="1"/>
                <w:numId w:val="41"/>
              </w:numPr>
              <w:spacing w:after="0" w:line="240" w:lineRule="auto"/>
              <w:rPr>
                <w:sz w:val="24"/>
                <w:szCs w:val="24"/>
              </w:rPr>
            </w:pPr>
            <w:r w:rsidRPr="00002BF2">
              <w:rPr>
                <w:sz w:val="24"/>
                <w:szCs w:val="24"/>
              </w:rPr>
              <w:t xml:space="preserve">It was </w:t>
            </w:r>
            <w:r w:rsidRPr="007A72A6">
              <w:rPr>
                <w:b/>
                <w:sz w:val="24"/>
                <w:szCs w:val="24"/>
              </w:rPr>
              <w:t>RESOLVED</w:t>
            </w:r>
            <w:r w:rsidRPr="00002BF2">
              <w:rPr>
                <w:sz w:val="24"/>
                <w:szCs w:val="24"/>
              </w:rPr>
              <w:t xml:space="preserve"> that monies received from the two wayleave payments and the car boot sale be allocated to t</w:t>
            </w:r>
            <w:r>
              <w:rPr>
                <w:sz w:val="24"/>
                <w:szCs w:val="24"/>
              </w:rPr>
              <w:t>he Bury Lane Community Field reserve fund.</w:t>
            </w:r>
          </w:p>
          <w:p w:rsidR="00B43BB0" w:rsidRDefault="00B43BB0" w:rsidP="00082DA1">
            <w:pPr>
              <w:numPr>
                <w:ilvl w:val="1"/>
                <w:numId w:val="41"/>
              </w:numPr>
              <w:spacing w:after="0" w:line="240" w:lineRule="auto"/>
              <w:rPr>
                <w:sz w:val="24"/>
                <w:szCs w:val="24"/>
              </w:rPr>
            </w:pPr>
            <w:r>
              <w:rPr>
                <w:sz w:val="24"/>
                <w:szCs w:val="24"/>
              </w:rPr>
              <w:t>The second quarter’s Financial Report was received without comment. (Appendix 2)</w:t>
            </w:r>
          </w:p>
          <w:p w:rsidR="00B43BB0" w:rsidRPr="00CD27CA" w:rsidRDefault="00B43BB0" w:rsidP="00082DA1">
            <w:pPr>
              <w:numPr>
                <w:ilvl w:val="1"/>
                <w:numId w:val="41"/>
              </w:numPr>
              <w:spacing w:after="0" w:line="240" w:lineRule="auto"/>
              <w:rPr>
                <w:sz w:val="24"/>
                <w:szCs w:val="24"/>
              </w:rPr>
            </w:pPr>
            <w:r>
              <w:rPr>
                <w:sz w:val="24"/>
                <w:szCs w:val="24"/>
              </w:rPr>
              <w:t>It was RESOLVED that that The Budget Setting Group would comprise of Cllrs. Harnett, Probert, Dowdy and Johnson plus the clerk. A date for the meeting to be confirmed.</w:t>
            </w:r>
          </w:p>
          <w:p w:rsidR="00B43BB0" w:rsidRPr="00CA6EEF" w:rsidRDefault="00B43BB0" w:rsidP="00CA6EEF">
            <w:pPr>
              <w:spacing w:after="0" w:line="240" w:lineRule="auto"/>
              <w:ind w:left="440" w:hanging="440"/>
              <w:rPr>
                <w:color w:val="993366"/>
                <w:sz w:val="24"/>
                <w:szCs w:val="24"/>
              </w:rPr>
            </w:pPr>
          </w:p>
        </w:tc>
        <w:tc>
          <w:tcPr>
            <w:tcW w:w="1091" w:type="dxa"/>
          </w:tcPr>
          <w:p w:rsidR="00B43BB0" w:rsidRPr="00B04D9E" w:rsidRDefault="00B43BB0" w:rsidP="00F55764">
            <w:pPr>
              <w:spacing w:after="0" w:line="240" w:lineRule="auto"/>
              <w:jc w:val="center"/>
              <w:rPr>
                <w:b/>
                <w:sz w:val="24"/>
                <w:szCs w:val="24"/>
              </w:rPr>
            </w:pPr>
          </w:p>
          <w:p w:rsidR="00B43BB0" w:rsidRPr="00B04D9E" w:rsidRDefault="00B43BB0" w:rsidP="00F55764">
            <w:pPr>
              <w:spacing w:after="0" w:line="240" w:lineRule="auto"/>
              <w:jc w:val="center"/>
              <w:rPr>
                <w:b/>
                <w:sz w:val="24"/>
                <w:szCs w:val="24"/>
              </w:rPr>
            </w:pPr>
          </w:p>
          <w:p w:rsidR="00B43BB0" w:rsidRPr="00B04D9E" w:rsidRDefault="00B43BB0" w:rsidP="00F55764">
            <w:pPr>
              <w:spacing w:after="0" w:line="240" w:lineRule="auto"/>
              <w:jc w:val="center"/>
              <w:rPr>
                <w:b/>
                <w:sz w:val="24"/>
                <w:szCs w:val="24"/>
              </w:rPr>
            </w:pPr>
          </w:p>
          <w:p w:rsidR="00B43BB0" w:rsidRPr="00B04D9E" w:rsidRDefault="00B43BB0" w:rsidP="00F55764">
            <w:pPr>
              <w:spacing w:after="0" w:line="240" w:lineRule="auto"/>
              <w:jc w:val="center"/>
              <w:rPr>
                <w:b/>
                <w:sz w:val="24"/>
                <w:szCs w:val="24"/>
              </w:rPr>
            </w:pPr>
          </w:p>
          <w:p w:rsidR="00B43BB0" w:rsidRPr="00B04D9E" w:rsidRDefault="00B43BB0" w:rsidP="00F55764">
            <w:pPr>
              <w:spacing w:after="0" w:line="240" w:lineRule="auto"/>
              <w:jc w:val="center"/>
              <w:rPr>
                <w:b/>
                <w:sz w:val="24"/>
                <w:szCs w:val="24"/>
              </w:rPr>
            </w:pPr>
          </w:p>
          <w:p w:rsidR="00B43BB0" w:rsidRPr="00B04D9E" w:rsidRDefault="00B43BB0" w:rsidP="00F55764">
            <w:pPr>
              <w:spacing w:after="0" w:line="240" w:lineRule="auto"/>
              <w:jc w:val="center"/>
              <w:rPr>
                <w:b/>
                <w:sz w:val="24"/>
                <w:szCs w:val="24"/>
              </w:rPr>
            </w:pPr>
          </w:p>
          <w:p w:rsidR="00B43BB0" w:rsidRPr="00B04D9E" w:rsidRDefault="00B43BB0" w:rsidP="00F55764">
            <w:pPr>
              <w:spacing w:after="0" w:line="240" w:lineRule="auto"/>
              <w:jc w:val="center"/>
              <w:rPr>
                <w:b/>
                <w:sz w:val="24"/>
                <w:szCs w:val="24"/>
              </w:rPr>
            </w:pPr>
          </w:p>
          <w:p w:rsidR="00B43BB0" w:rsidRPr="00B04D9E" w:rsidRDefault="00B43BB0" w:rsidP="00F55764">
            <w:pPr>
              <w:spacing w:after="0" w:line="240" w:lineRule="auto"/>
              <w:jc w:val="center"/>
              <w:rPr>
                <w:b/>
                <w:sz w:val="24"/>
                <w:szCs w:val="24"/>
              </w:rPr>
            </w:pPr>
          </w:p>
          <w:p w:rsidR="00B43BB0" w:rsidRPr="00B04D9E" w:rsidRDefault="00B43BB0" w:rsidP="00F55764">
            <w:pPr>
              <w:spacing w:after="0" w:line="240" w:lineRule="auto"/>
              <w:jc w:val="center"/>
              <w:rPr>
                <w:b/>
                <w:sz w:val="24"/>
                <w:szCs w:val="24"/>
              </w:rPr>
            </w:pPr>
          </w:p>
          <w:p w:rsidR="00B43BB0" w:rsidRPr="00B04D9E" w:rsidRDefault="00B43BB0" w:rsidP="00F55764">
            <w:pPr>
              <w:spacing w:after="0" w:line="240" w:lineRule="auto"/>
              <w:jc w:val="center"/>
              <w:rPr>
                <w:b/>
                <w:sz w:val="24"/>
                <w:szCs w:val="24"/>
              </w:rPr>
            </w:pPr>
          </w:p>
          <w:p w:rsidR="00B43BB0" w:rsidRPr="00B04D9E" w:rsidRDefault="00B43BB0" w:rsidP="00F55764">
            <w:pPr>
              <w:spacing w:after="0" w:line="240" w:lineRule="auto"/>
              <w:jc w:val="center"/>
              <w:rPr>
                <w:b/>
                <w:sz w:val="24"/>
                <w:szCs w:val="24"/>
              </w:rPr>
            </w:pPr>
          </w:p>
          <w:p w:rsidR="00B43BB0" w:rsidRPr="00B04D9E" w:rsidRDefault="00B43BB0" w:rsidP="00F55764">
            <w:pPr>
              <w:spacing w:after="0" w:line="240" w:lineRule="auto"/>
              <w:jc w:val="center"/>
              <w:rPr>
                <w:b/>
                <w:sz w:val="24"/>
                <w:szCs w:val="24"/>
              </w:rPr>
            </w:pPr>
          </w:p>
          <w:p w:rsidR="00B43BB0" w:rsidRPr="00B04D9E" w:rsidRDefault="00B43BB0" w:rsidP="00F55764">
            <w:pPr>
              <w:spacing w:after="0" w:line="240" w:lineRule="auto"/>
              <w:jc w:val="center"/>
              <w:rPr>
                <w:b/>
                <w:sz w:val="24"/>
                <w:szCs w:val="24"/>
              </w:rPr>
            </w:pPr>
          </w:p>
          <w:p w:rsidR="00B43BB0" w:rsidRPr="00B04D9E" w:rsidRDefault="00B43BB0" w:rsidP="00F55764">
            <w:pPr>
              <w:spacing w:after="0" w:line="240" w:lineRule="auto"/>
              <w:jc w:val="center"/>
              <w:rPr>
                <w:b/>
                <w:sz w:val="24"/>
                <w:szCs w:val="24"/>
              </w:rPr>
            </w:pPr>
          </w:p>
          <w:p w:rsidR="00B43BB0" w:rsidRPr="00B04D9E" w:rsidRDefault="00B43BB0" w:rsidP="00F55764">
            <w:pPr>
              <w:spacing w:after="0" w:line="240" w:lineRule="auto"/>
              <w:jc w:val="center"/>
              <w:rPr>
                <w:b/>
                <w:sz w:val="24"/>
                <w:szCs w:val="24"/>
              </w:rPr>
            </w:pPr>
            <w:r w:rsidRPr="00B04D9E">
              <w:rPr>
                <w:b/>
                <w:sz w:val="24"/>
                <w:szCs w:val="24"/>
              </w:rPr>
              <w:t>VH &amp; JR</w:t>
            </w:r>
          </w:p>
          <w:p w:rsidR="00B43BB0" w:rsidRPr="00B04D9E" w:rsidRDefault="00B43BB0" w:rsidP="00F55764">
            <w:pPr>
              <w:spacing w:after="0" w:line="240" w:lineRule="auto"/>
              <w:jc w:val="center"/>
              <w:rPr>
                <w:b/>
                <w:sz w:val="24"/>
                <w:szCs w:val="24"/>
              </w:rPr>
            </w:pPr>
          </w:p>
          <w:p w:rsidR="00B43BB0" w:rsidRPr="00B04D9E" w:rsidRDefault="00B43BB0" w:rsidP="00F55764">
            <w:pPr>
              <w:spacing w:after="0" w:line="240" w:lineRule="auto"/>
              <w:jc w:val="center"/>
              <w:rPr>
                <w:b/>
                <w:sz w:val="24"/>
                <w:szCs w:val="24"/>
              </w:rPr>
            </w:pPr>
          </w:p>
        </w:tc>
      </w:tr>
      <w:tr w:rsidR="00B43BB0" w:rsidRPr="00A01C7D" w:rsidTr="00BC3227">
        <w:trPr>
          <w:trHeight w:val="70"/>
        </w:trPr>
        <w:tc>
          <w:tcPr>
            <w:tcW w:w="602" w:type="dxa"/>
          </w:tcPr>
          <w:p w:rsidR="00B43BB0" w:rsidRPr="00A905F3" w:rsidRDefault="00B43BB0" w:rsidP="000516B4">
            <w:pPr>
              <w:spacing w:after="0" w:line="240" w:lineRule="auto"/>
              <w:ind w:left="142"/>
              <w:rPr>
                <w:b/>
                <w:sz w:val="24"/>
                <w:szCs w:val="24"/>
              </w:rPr>
            </w:pPr>
            <w:r w:rsidRPr="00A905F3">
              <w:rPr>
                <w:b/>
                <w:sz w:val="24"/>
                <w:szCs w:val="24"/>
              </w:rPr>
              <w:t>7</w:t>
            </w:r>
          </w:p>
        </w:tc>
        <w:tc>
          <w:tcPr>
            <w:tcW w:w="8858" w:type="dxa"/>
          </w:tcPr>
          <w:p w:rsidR="00B43BB0" w:rsidRPr="00A905F3" w:rsidRDefault="00B43BB0" w:rsidP="000516B4">
            <w:pPr>
              <w:spacing w:after="0" w:line="240" w:lineRule="auto"/>
              <w:rPr>
                <w:sz w:val="24"/>
                <w:szCs w:val="24"/>
              </w:rPr>
            </w:pPr>
            <w:r w:rsidRPr="00A905F3">
              <w:rPr>
                <w:b/>
                <w:sz w:val="24"/>
                <w:szCs w:val="24"/>
              </w:rPr>
              <w:t>Highways:</w:t>
            </w:r>
            <w:r>
              <w:rPr>
                <w:b/>
                <w:sz w:val="24"/>
                <w:szCs w:val="24"/>
              </w:rPr>
              <w:t xml:space="preserve"> </w:t>
            </w:r>
            <w:r w:rsidRPr="00A905F3">
              <w:rPr>
                <w:sz w:val="24"/>
                <w:szCs w:val="24"/>
              </w:rPr>
              <w:t>WGPC has received</w:t>
            </w:r>
            <w:r>
              <w:rPr>
                <w:b/>
                <w:sz w:val="24"/>
                <w:szCs w:val="24"/>
              </w:rPr>
              <w:t xml:space="preserve"> </w:t>
            </w:r>
            <w:r w:rsidRPr="00A905F3">
              <w:rPr>
                <w:sz w:val="24"/>
                <w:szCs w:val="24"/>
              </w:rPr>
              <w:t xml:space="preserve">details of a </w:t>
            </w:r>
            <w:r>
              <w:rPr>
                <w:sz w:val="24"/>
                <w:szCs w:val="24"/>
              </w:rPr>
              <w:t xml:space="preserve">speed limit review creating a 40mph buffer zone on the A4110 at the north and south ends of Wigmore village. It was </w:t>
            </w:r>
            <w:r w:rsidRPr="00B04D9E">
              <w:rPr>
                <w:b/>
                <w:sz w:val="24"/>
                <w:szCs w:val="24"/>
              </w:rPr>
              <w:t>RESOLVED</w:t>
            </w:r>
            <w:r>
              <w:rPr>
                <w:sz w:val="24"/>
                <w:szCs w:val="24"/>
              </w:rPr>
              <w:t xml:space="preserve"> that WGPC approve of installing a 40mph buffer zone and the </w:t>
            </w:r>
            <w:r w:rsidRPr="00B04D9E">
              <w:rPr>
                <w:b/>
                <w:sz w:val="24"/>
                <w:szCs w:val="24"/>
              </w:rPr>
              <w:t>AGREE</w:t>
            </w:r>
            <w:r>
              <w:rPr>
                <w:sz w:val="24"/>
                <w:szCs w:val="24"/>
              </w:rPr>
              <w:t xml:space="preserve"> with the suggested locations.</w:t>
            </w:r>
          </w:p>
          <w:p w:rsidR="00B43BB0" w:rsidRPr="00A01C7D" w:rsidRDefault="00B43BB0" w:rsidP="004672B5">
            <w:pPr>
              <w:spacing w:after="0" w:line="240" w:lineRule="auto"/>
              <w:rPr>
                <w:color w:val="993366"/>
                <w:sz w:val="24"/>
                <w:szCs w:val="24"/>
              </w:rPr>
            </w:pPr>
          </w:p>
        </w:tc>
        <w:tc>
          <w:tcPr>
            <w:tcW w:w="1091" w:type="dxa"/>
          </w:tcPr>
          <w:p w:rsidR="00B43BB0" w:rsidRPr="00B04D9E" w:rsidRDefault="00B43BB0" w:rsidP="00F55764">
            <w:pPr>
              <w:spacing w:after="0" w:line="240" w:lineRule="auto"/>
              <w:jc w:val="center"/>
              <w:rPr>
                <w:b/>
                <w:sz w:val="24"/>
                <w:szCs w:val="24"/>
              </w:rPr>
            </w:pPr>
          </w:p>
          <w:p w:rsidR="00B43BB0" w:rsidRPr="00B04D9E" w:rsidRDefault="00B43BB0" w:rsidP="00F55764">
            <w:pPr>
              <w:spacing w:after="0" w:line="240" w:lineRule="auto"/>
              <w:jc w:val="center"/>
              <w:rPr>
                <w:b/>
                <w:sz w:val="24"/>
                <w:szCs w:val="24"/>
              </w:rPr>
            </w:pPr>
          </w:p>
          <w:p w:rsidR="00B43BB0" w:rsidRPr="00B04D9E" w:rsidRDefault="00B43BB0" w:rsidP="00F55764">
            <w:pPr>
              <w:spacing w:after="0" w:line="240" w:lineRule="auto"/>
              <w:jc w:val="center"/>
              <w:rPr>
                <w:b/>
                <w:sz w:val="24"/>
                <w:szCs w:val="24"/>
              </w:rPr>
            </w:pPr>
            <w:r w:rsidRPr="00B04D9E">
              <w:rPr>
                <w:b/>
                <w:sz w:val="24"/>
                <w:szCs w:val="24"/>
              </w:rPr>
              <w:t>JR</w:t>
            </w:r>
          </w:p>
        </w:tc>
      </w:tr>
      <w:tr w:rsidR="00B43BB0" w:rsidRPr="00A01C7D" w:rsidTr="00BC3227">
        <w:trPr>
          <w:trHeight w:val="70"/>
        </w:trPr>
        <w:tc>
          <w:tcPr>
            <w:tcW w:w="602" w:type="dxa"/>
          </w:tcPr>
          <w:p w:rsidR="00B43BB0" w:rsidRPr="00B069AF" w:rsidRDefault="00B43BB0" w:rsidP="00F55764">
            <w:pPr>
              <w:spacing w:after="0" w:line="240" w:lineRule="auto"/>
              <w:ind w:left="142"/>
              <w:rPr>
                <w:b/>
                <w:sz w:val="24"/>
                <w:szCs w:val="24"/>
              </w:rPr>
            </w:pPr>
            <w:r w:rsidRPr="00B069AF">
              <w:rPr>
                <w:b/>
                <w:sz w:val="24"/>
                <w:szCs w:val="24"/>
              </w:rPr>
              <w:t>8</w:t>
            </w:r>
          </w:p>
        </w:tc>
        <w:tc>
          <w:tcPr>
            <w:tcW w:w="8858" w:type="dxa"/>
          </w:tcPr>
          <w:p w:rsidR="00B43BB0" w:rsidRPr="00B069AF" w:rsidRDefault="00B43BB0" w:rsidP="00F55764">
            <w:pPr>
              <w:spacing w:after="0" w:line="240" w:lineRule="auto"/>
              <w:rPr>
                <w:b/>
                <w:sz w:val="24"/>
                <w:szCs w:val="24"/>
              </w:rPr>
            </w:pPr>
            <w:r w:rsidRPr="00B069AF">
              <w:rPr>
                <w:b/>
                <w:sz w:val="24"/>
                <w:szCs w:val="24"/>
              </w:rPr>
              <w:t xml:space="preserve">Wigmore Closed Churchyard: </w:t>
            </w:r>
          </w:p>
          <w:p w:rsidR="00B43BB0" w:rsidRPr="00B069AF" w:rsidRDefault="00B43BB0" w:rsidP="00F55764">
            <w:pPr>
              <w:spacing w:after="0" w:line="240" w:lineRule="auto"/>
              <w:rPr>
                <w:sz w:val="24"/>
                <w:szCs w:val="24"/>
              </w:rPr>
            </w:pPr>
            <w:r w:rsidRPr="00B069AF">
              <w:rPr>
                <w:b/>
                <w:sz w:val="24"/>
                <w:szCs w:val="24"/>
              </w:rPr>
              <w:t xml:space="preserve">Trees - </w:t>
            </w:r>
            <w:r w:rsidRPr="00B069AF">
              <w:rPr>
                <w:sz w:val="24"/>
                <w:szCs w:val="24"/>
              </w:rPr>
              <w:t xml:space="preserve">The clerk informed the council that a donation of £40 had been received for the logs of the felled ash tree. The clerk had met with the Tree Preservation Officer (TPO) that morning and had shown him the various trees that were causing concern (2 lime trees and 3 yew trees). The TPO will report back on his findings. </w:t>
            </w:r>
            <w:r>
              <w:rPr>
                <w:sz w:val="24"/>
                <w:szCs w:val="24"/>
              </w:rPr>
              <w:t xml:space="preserve">The clerk informed councillors that one of the yew trees that had been referred to by Mrs Evans of Pegasus House does not lie in the churchyard and so is not the responsibility of the parish council. </w:t>
            </w:r>
          </w:p>
          <w:p w:rsidR="00B43BB0" w:rsidRPr="00B069AF" w:rsidRDefault="00B43BB0" w:rsidP="00F55764">
            <w:pPr>
              <w:spacing w:after="0" w:line="240" w:lineRule="auto"/>
              <w:rPr>
                <w:sz w:val="24"/>
                <w:szCs w:val="24"/>
              </w:rPr>
            </w:pPr>
            <w:r w:rsidRPr="00B069AF">
              <w:rPr>
                <w:b/>
                <w:sz w:val="24"/>
                <w:szCs w:val="24"/>
              </w:rPr>
              <w:t xml:space="preserve">Tombstones – </w:t>
            </w:r>
            <w:r w:rsidRPr="00B069AF">
              <w:rPr>
                <w:sz w:val="24"/>
                <w:szCs w:val="24"/>
              </w:rPr>
              <w:t xml:space="preserve">The clerk had now received documents from the Diocesan Advisory Committee (DAC) regarding the tombstones and monument for detailed consideration. </w:t>
            </w:r>
          </w:p>
          <w:p w:rsidR="00B43BB0" w:rsidRPr="00B069AF" w:rsidRDefault="00B43BB0" w:rsidP="00F55764">
            <w:pPr>
              <w:spacing w:after="0" w:line="240" w:lineRule="auto"/>
              <w:rPr>
                <w:sz w:val="24"/>
                <w:szCs w:val="24"/>
              </w:rPr>
            </w:pPr>
            <w:r w:rsidRPr="00B069AF">
              <w:rPr>
                <w:sz w:val="24"/>
                <w:szCs w:val="24"/>
              </w:rPr>
              <w:t>Both items to be discussed at the next meeting.</w:t>
            </w:r>
          </w:p>
          <w:p w:rsidR="00B43BB0" w:rsidRPr="00B069AF" w:rsidRDefault="00B43BB0" w:rsidP="00F55764">
            <w:pPr>
              <w:spacing w:after="0" w:line="240" w:lineRule="auto"/>
              <w:rPr>
                <w:sz w:val="24"/>
                <w:szCs w:val="24"/>
              </w:rPr>
            </w:pPr>
          </w:p>
        </w:tc>
        <w:tc>
          <w:tcPr>
            <w:tcW w:w="1091" w:type="dxa"/>
          </w:tcPr>
          <w:p w:rsidR="00B43BB0" w:rsidRPr="00A01C7D" w:rsidRDefault="00B43BB0" w:rsidP="00F55764">
            <w:pPr>
              <w:spacing w:after="0" w:line="240" w:lineRule="auto"/>
              <w:jc w:val="center"/>
              <w:rPr>
                <w:b/>
                <w:color w:val="993366"/>
                <w:sz w:val="24"/>
                <w:szCs w:val="24"/>
              </w:rPr>
            </w:pPr>
          </w:p>
          <w:p w:rsidR="00B43BB0" w:rsidRPr="00A01C7D" w:rsidRDefault="00B43BB0" w:rsidP="00F55764">
            <w:pPr>
              <w:spacing w:after="0" w:line="240" w:lineRule="auto"/>
              <w:jc w:val="center"/>
              <w:rPr>
                <w:b/>
                <w:color w:val="993366"/>
                <w:sz w:val="24"/>
                <w:szCs w:val="24"/>
              </w:rPr>
            </w:pPr>
          </w:p>
          <w:p w:rsidR="00B43BB0" w:rsidRPr="00A01C7D" w:rsidRDefault="00B43BB0" w:rsidP="00F55764">
            <w:pPr>
              <w:spacing w:after="0" w:line="240" w:lineRule="auto"/>
              <w:jc w:val="center"/>
              <w:rPr>
                <w:b/>
                <w:color w:val="993366"/>
                <w:sz w:val="24"/>
                <w:szCs w:val="24"/>
              </w:rPr>
            </w:pPr>
          </w:p>
          <w:p w:rsidR="00B43BB0" w:rsidRPr="00A01C7D" w:rsidRDefault="00B43BB0" w:rsidP="00F55764">
            <w:pPr>
              <w:spacing w:after="0" w:line="240" w:lineRule="auto"/>
              <w:jc w:val="center"/>
              <w:rPr>
                <w:b/>
                <w:color w:val="993366"/>
                <w:sz w:val="24"/>
                <w:szCs w:val="24"/>
              </w:rPr>
            </w:pPr>
          </w:p>
          <w:p w:rsidR="00B43BB0" w:rsidRPr="00A01C7D" w:rsidRDefault="00B43BB0" w:rsidP="00F55764">
            <w:pPr>
              <w:spacing w:after="0" w:line="240" w:lineRule="auto"/>
              <w:jc w:val="center"/>
              <w:rPr>
                <w:b/>
                <w:color w:val="993366"/>
                <w:sz w:val="24"/>
                <w:szCs w:val="24"/>
              </w:rPr>
            </w:pPr>
          </w:p>
          <w:p w:rsidR="00B43BB0" w:rsidRDefault="00B43BB0" w:rsidP="00F55764">
            <w:pPr>
              <w:spacing w:after="0" w:line="240" w:lineRule="auto"/>
              <w:jc w:val="center"/>
              <w:rPr>
                <w:b/>
                <w:color w:val="993366"/>
                <w:sz w:val="24"/>
                <w:szCs w:val="24"/>
              </w:rPr>
            </w:pPr>
          </w:p>
          <w:p w:rsidR="00B43BB0" w:rsidRPr="00A01C7D" w:rsidRDefault="00B43BB0" w:rsidP="00F55764">
            <w:pPr>
              <w:spacing w:after="0" w:line="240" w:lineRule="auto"/>
              <w:jc w:val="center"/>
              <w:rPr>
                <w:b/>
                <w:color w:val="993366"/>
                <w:sz w:val="24"/>
                <w:szCs w:val="24"/>
              </w:rPr>
            </w:pPr>
          </w:p>
          <w:p w:rsidR="00B43BB0" w:rsidRDefault="00B43BB0" w:rsidP="00F55764">
            <w:pPr>
              <w:spacing w:after="0" w:line="240" w:lineRule="auto"/>
              <w:jc w:val="center"/>
              <w:rPr>
                <w:b/>
                <w:color w:val="993366"/>
                <w:sz w:val="24"/>
                <w:szCs w:val="24"/>
              </w:rPr>
            </w:pPr>
          </w:p>
          <w:p w:rsidR="00B43BB0" w:rsidRDefault="00B43BB0" w:rsidP="00F55764">
            <w:pPr>
              <w:spacing w:after="0" w:line="240" w:lineRule="auto"/>
              <w:jc w:val="center"/>
              <w:rPr>
                <w:b/>
                <w:color w:val="993366"/>
                <w:sz w:val="24"/>
                <w:szCs w:val="24"/>
              </w:rPr>
            </w:pPr>
          </w:p>
          <w:p w:rsidR="00B43BB0" w:rsidRPr="00BC3227" w:rsidRDefault="00B43BB0" w:rsidP="00F55764">
            <w:pPr>
              <w:spacing w:after="0" w:line="240" w:lineRule="auto"/>
              <w:jc w:val="center"/>
              <w:rPr>
                <w:b/>
                <w:sz w:val="24"/>
                <w:szCs w:val="24"/>
              </w:rPr>
            </w:pPr>
            <w:r w:rsidRPr="00BC3227">
              <w:rPr>
                <w:b/>
                <w:sz w:val="24"/>
                <w:szCs w:val="24"/>
              </w:rPr>
              <w:t>JR</w:t>
            </w:r>
          </w:p>
        </w:tc>
      </w:tr>
      <w:tr w:rsidR="00B43BB0" w:rsidRPr="00A01C7D" w:rsidTr="00BC3227">
        <w:trPr>
          <w:trHeight w:val="70"/>
        </w:trPr>
        <w:tc>
          <w:tcPr>
            <w:tcW w:w="602" w:type="dxa"/>
          </w:tcPr>
          <w:p w:rsidR="00B43BB0" w:rsidRPr="003A0FE7" w:rsidRDefault="00B43BB0" w:rsidP="00F55764">
            <w:pPr>
              <w:spacing w:after="0" w:line="240" w:lineRule="auto"/>
              <w:ind w:left="142"/>
              <w:rPr>
                <w:b/>
                <w:sz w:val="24"/>
                <w:szCs w:val="24"/>
              </w:rPr>
            </w:pPr>
            <w:r w:rsidRPr="003A0FE7">
              <w:rPr>
                <w:b/>
                <w:sz w:val="24"/>
                <w:szCs w:val="24"/>
              </w:rPr>
              <w:t>9</w:t>
            </w:r>
          </w:p>
        </w:tc>
        <w:tc>
          <w:tcPr>
            <w:tcW w:w="8858" w:type="dxa"/>
          </w:tcPr>
          <w:p w:rsidR="00B43BB0" w:rsidRPr="003A0FE7" w:rsidRDefault="00B43BB0" w:rsidP="00557C46">
            <w:pPr>
              <w:spacing w:after="0" w:line="240" w:lineRule="auto"/>
              <w:rPr>
                <w:b/>
                <w:sz w:val="24"/>
                <w:szCs w:val="24"/>
              </w:rPr>
            </w:pPr>
            <w:r w:rsidRPr="003A0FE7">
              <w:rPr>
                <w:b/>
                <w:sz w:val="24"/>
                <w:szCs w:val="24"/>
              </w:rPr>
              <w:t xml:space="preserve">Wigmore Village Hall: </w:t>
            </w:r>
            <w:r w:rsidRPr="003A0FE7">
              <w:rPr>
                <w:sz w:val="24"/>
                <w:szCs w:val="24"/>
              </w:rPr>
              <w:t xml:space="preserve">The school is proposing to use the village hall to deliver training sessions to other local schools. The school will require a faster broadband connection and will be storing high value equipment on site. The precise details of the agreement between the village hall and the school were unclear. It was therefore </w:t>
            </w:r>
            <w:r w:rsidRPr="00A95014">
              <w:rPr>
                <w:b/>
                <w:sz w:val="24"/>
                <w:szCs w:val="24"/>
              </w:rPr>
              <w:t>AGREED</w:t>
            </w:r>
            <w:r w:rsidRPr="003A0FE7">
              <w:rPr>
                <w:sz w:val="24"/>
                <w:szCs w:val="24"/>
              </w:rPr>
              <w:t xml:space="preserve"> to postpone consideration of items 9.1 - the upgrading of the broadband package, and 9.2 - installation of security equipment, until the next parish council meeting.</w:t>
            </w:r>
          </w:p>
          <w:p w:rsidR="00B43BB0" w:rsidRPr="003A0FE7" w:rsidRDefault="00B43BB0" w:rsidP="002E6926">
            <w:pPr>
              <w:spacing w:after="0" w:line="240" w:lineRule="auto"/>
              <w:ind w:left="540" w:hanging="540"/>
              <w:rPr>
                <w:sz w:val="24"/>
                <w:szCs w:val="24"/>
              </w:rPr>
            </w:pPr>
          </w:p>
        </w:tc>
        <w:tc>
          <w:tcPr>
            <w:tcW w:w="1091" w:type="dxa"/>
          </w:tcPr>
          <w:p w:rsidR="00B43BB0" w:rsidRPr="00A01C7D" w:rsidRDefault="00B43BB0" w:rsidP="00F55764">
            <w:pPr>
              <w:spacing w:after="0" w:line="240" w:lineRule="auto"/>
              <w:jc w:val="center"/>
              <w:rPr>
                <w:b/>
                <w:color w:val="993366"/>
                <w:sz w:val="24"/>
                <w:szCs w:val="24"/>
              </w:rPr>
            </w:pPr>
          </w:p>
          <w:p w:rsidR="00B43BB0" w:rsidRPr="00A01C7D" w:rsidRDefault="00B43BB0" w:rsidP="00F55764">
            <w:pPr>
              <w:spacing w:after="0" w:line="240" w:lineRule="auto"/>
              <w:jc w:val="center"/>
              <w:rPr>
                <w:b/>
                <w:color w:val="993366"/>
                <w:sz w:val="24"/>
                <w:szCs w:val="24"/>
              </w:rPr>
            </w:pPr>
          </w:p>
          <w:p w:rsidR="00B43BB0" w:rsidRPr="00A01C7D" w:rsidRDefault="00B43BB0" w:rsidP="00F55764">
            <w:pPr>
              <w:spacing w:after="0" w:line="240" w:lineRule="auto"/>
              <w:jc w:val="center"/>
              <w:rPr>
                <w:b/>
                <w:color w:val="993366"/>
                <w:sz w:val="24"/>
                <w:szCs w:val="24"/>
              </w:rPr>
            </w:pPr>
          </w:p>
          <w:p w:rsidR="00B43BB0" w:rsidRPr="00A01C7D" w:rsidRDefault="00B43BB0" w:rsidP="00F55764">
            <w:pPr>
              <w:spacing w:after="0" w:line="240" w:lineRule="auto"/>
              <w:jc w:val="center"/>
              <w:rPr>
                <w:b/>
                <w:color w:val="993366"/>
                <w:sz w:val="24"/>
                <w:szCs w:val="24"/>
              </w:rPr>
            </w:pPr>
          </w:p>
          <w:p w:rsidR="00B43BB0" w:rsidRPr="00A01C7D" w:rsidRDefault="00B43BB0" w:rsidP="00F55764">
            <w:pPr>
              <w:spacing w:after="0" w:line="240" w:lineRule="auto"/>
              <w:jc w:val="center"/>
              <w:rPr>
                <w:b/>
                <w:color w:val="993366"/>
                <w:sz w:val="24"/>
                <w:szCs w:val="24"/>
              </w:rPr>
            </w:pPr>
          </w:p>
          <w:p w:rsidR="00B43BB0" w:rsidRPr="00A01C7D" w:rsidRDefault="00B43BB0" w:rsidP="00F55764">
            <w:pPr>
              <w:spacing w:after="0" w:line="240" w:lineRule="auto"/>
              <w:jc w:val="center"/>
              <w:rPr>
                <w:b/>
                <w:color w:val="993366"/>
                <w:sz w:val="24"/>
                <w:szCs w:val="24"/>
              </w:rPr>
            </w:pPr>
          </w:p>
          <w:p w:rsidR="00B43BB0" w:rsidRPr="00A01C7D" w:rsidRDefault="00B43BB0" w:rsidP="00F55764">
            <w:pPr>
              <w:spacing w:after="0" w:line="240" w:lineRule="auto"/>
              <w:jc w:val="center"/>
              <w:rPr>
                <w:b/>
                <w:color w:val="993366"/>
                <w:sz w:val="24"/>
                <w:szCs w:val="24"/>
              </w:rPr>
            </w:pPr>
          </w:p>
        </w:tc>
      </w:tr>
      <w:tr w:rsidR="00B43BB0" w:rsidRPr="00A01C7D" w:rsidTr="00BC3227">
        <w:trPr>
          <w:trHeight w:val="70"/>
        </w:trPr>
        <w:tc>
          <w:tcPr>
            <w:tcW w:w="602" w:type="dxa"/>
          </w:tcPr>
          <w:p w:rsidR="00B43BB0" w:rsidRPr="004E5920" w:rsidRDefault="00B43BB0" w:rsidP="00F55764">
            <w:pPr>
              <w:spacing w:after="0" w:line="240" w:lineRule="auto"/>
              <w:ind w:left="142"/>
              <w:rPr>
                <w:b/>
                <w:sz w:val="24"/>
                <w:szCs w:val="24"/>
              </w:rPr>
            </w:pPr>
            <w:r w:rsidRPr="004E5920">
              <w:rPr>
                <w:b/>
                <w:sz w:val="24"/>
                <w:szCs w:val="24"/>
              </w:rPr>
              <w:t>10</w:t>
            </w:r>
          </w:p>
        </w:tc>
        <w:tc>
          <w:tcPr>
            <w:tcW w:w="8858" w:type="dxa"/>
          </w:tcPr>
          <w:p w:rsidR="00B43BB0" w:rsidRPr="004E5920" w:rsidRDefault="00B43BB0" w:rsidP="002E6926">
            <w:pPr>
              <w:spacing w:after="0" w:line="240" w:lineRule="auto"/>
              <w:rPr>
                <w:b/>
                <w:sz w:val="24"/>
                <w:szCs w:val="24"/>
              </w:rPr>
            </w:pPr>
            <w:r w:rsidRPr="004E5920">
              <w:rPr>
                <w:b/>
                <w:sz w:val="24"/>
                <w:szCs w:val="24"/>
              </w:rPr>
              <w:t>Planning:</w:t>
            </w:r>
          </w:p>
          <w:p w:rsidR="00B43BB0" w:rsidRPr="004E5920" w:rsidRDefault="00B43BB0" w:rsidP="004E5920">
            <w:pPr>
              <w:spacing w:after="0" w:line="240" w:lineRule="auto"/>
              <w:ind w:left="360" w:hanging="360"/>
            </w:pPr>
            <w:r w:rsidRPr="004E5920">
              <w:t>Updates on the following applications:</w:t>
            </w:r>
          </w:p>
          <w:p w:rsidR="00B43BB0" w:rsidRPr="004E5920" w:rsidRDefault="00B43BB0" w:rsidP="004E5920">
            <w:pPr>
              <w:spacing w:after="0" w:line="240" w:lineRule="auto"/>
            </w:pPr>
            <w:r w:rsidRPr="004E5920">
              <w:t>*173266 – Rose Cottage, Wigmore, HR6 9UB – Proposed 2 storey side extension</w:t>
            </w:r>
            <w:r w:rsidRPr="004E5920">
              <w:rPr>
                <w:i/>
              </w:rPr>
              <w:t xml:space="preserve">. (Awaiting a </w:t>
            </w:r>
            <w:r>
              <w:rPr>
                <w:i/>
              </w:rPr>
              <w:t xml:space="preserve"> </w:t>
            </w:r>
            <w:r w:rsidRPr="004E5920">
              <w:rPr>
                <w:i/>
              </w:rPr>
              <w:t>decision)</w:t>
            </w:r>
          </w:p>
          <w:p w:rsidR="00B43BB0" w:rsidRDefault="00B43BB0" w:rsidP="004E5920">
            <w:pPr>
              <w:spacing w:after="0" w:line="240" w:lineRule="auto"/>
              <w:ind w:left="360" w:hanging="360"/>
            </w:pPr>
            <w:r w:rsidRPr="004E5920">
              <w:t>*172723 &amp; 172931(L) – The Annexe at Limebrook Court, Lingen, SY7 0EB – Propos</w:t>
            </w:r>
            <w:r>
              <w:t>ed single</w:t>
            </w:r>
          </w:p>
          <w:p w:rsidR="00B43BB0" w:rsidRPr="004E5920" w:rsidRDefault="00B43BB0" w:rsidP="004E5920">
            <w:pPr>
              <w:spacing w:after="0" w:line="240" w:lineRule="auto"/>
              <w:ind w:left="360" w:hanging="360"/>
            </w:pPr>
            <w:r>
              <w:t xml:space="preserve">   </w:t>
            </w:r>
            <w:r w:rsidRPr="004E5920">
              <w:t xml:space="preserve">storey extension and alterations to existing annexe. </w:t>
            </w:r>
            <w:r>
              <w:rPr>
                <w:i/>
              </w:rPr>
              <w:t>(Application withdrawn)</w:t>
            </w:r>
            <w:r w:rsidRPr="004E5920">
              <w:tab/>
            </w:r>
          </w:p>
          <w:p w:rsidR="00B43BB0" w:rsidRPr="004E5920" w:rsidRDefault="00B43BB0" w:rsidP="004E5920">
            <w:pPr>
              <w:spacing w:after="0" w:line="240" w:lineRule="auto"/>
              <w:ind w:left="180" w:hanging="180"/>
              <w:rPr>
                <w:i/>
              </w:rPr>
            </w:pPr>
            <w:r w:rsidRPr="004E5920">
              <w:t>*142096 – Ye Olde Oak Inn, Wigmore HR6 9UJ – Proposed extension to 2</w:t>
            </w:r>
            <w:r w:rsidRPr="004E5920">
              <w:rPr>
                <w:vertAlign w:val="superscript"/>
              </w:rPr>
              <w:t>nd</w:t>
            </w:r>
            <w:r w:rsidRPr="004E5920">
              <w:t xml:space="preserve"> floor to rear of building for addition of 2 bedrooms. Amended application. </w:t>
            </w:r>
            <w:r w:rsidRPr="004E5920">
              <w:rPr>
                <w:i/>
              </w:rPr>
              <w:t>(Awaiting a decision)</w:t>
            </w:r>
          </w:p>
          <w:p w:rsidR="00B43BB0" w:rsidRPr="004E5920" w:rsidRDefault="00B43BB0" w:rsidP="002E6926">
            <w:pPr>
              <w:spacing w:after="0" w:line="240" w:lineRule="auto"/>
              <w:rPr>
                <w:sz w:val="24"/>
                <w:szCs w:val="24"/>
              </w:rPr>
            </w:pPr>
          </w:p>
        </w:tc>
        <w:tc>
          <w:tcPr>
            <w:tcW w:w="1091" w:type="dxa"/>
          </w:tcPr>
          <w:p w:rsidR="00B43BB0" w:rsidRPr="00A01C7D" w:rsidRDefault="00B43BB0" w:rsidP="00F55764">
            <w:pPr>
              <w:spacing w:after="0" w:line="240" w:lineRule="auto"/>
              <w:jc w:val="center"/>
              <w:rPr>
                <w:b/>
                <w:color w:val="993366"/>
                <w:sz w:val="24"/>
                <w:szCs w:val="24"/>
              </w:rPr>
            </w:pPr>
          </w:p>
        </w:tc>
      </w:tr>
      <w:tr w:rsidR="00B43BB0" w:rsidRPr="00A01C7D" w:rsidTr="00BC3227">
        <w:trPr>
          <w:trHeight w:val="70"/>
        </w:trPr>
        <w:tc>
          <w:tcPr>
            <w:tcW w:w="602" w:type="dxa"/>
          </w:tcPr>
          <w:p w:rsidR="00B43BB0" w:rsidRPr="00397BB9" w:rsidRDefault="00B43BB0" w:rsidP="00F55764">
            <w:pPr>
              <w:spacing w:after="0" w:line="240" w:lineRule="auto"/>
              <w:ind w:left="142"/>
              <w:rPr>
                <w:b/>
                <w:sz w:val="24"/>
                <w:szCs w:val="24"/>
              </w:rPr>
            </w:pPr>
            <w:r w:rsidRPr="00397BB9">
              <w:rPr>
                <w:b/>
                <w:sz w:val="24"/>
                <w:szCs w:val="24"/>
              </w:rPr>
              <w:t>11</w:t>
            </w:r>
          </w:p>
        </w:tc>
        <w:tc>
          <w:tcPr>
            <w:tcW w:w="8858" w:type="dxa"/>
          </w:tcPr>
          <w:p w:rsidR="00B43BB0" w:rsidRPr="00397BB9" w:rsidRDefault="00B43BB0" w:rsidP="00397BB9">
            <w:pPr>
              <w:spacing w:after="0" w:line="240" w:lineRule="auto"/>
              <w:rPr>
                <w:sz w:val="24"/>
                <w:szCs w:val="24"/>
              </w:rPr>
            </w:pPr>
            <w:r w:rsidRPr="00397BB9">
              <w:rPr>
                <w:b/>
                <w:sz w:val="24"/>
                <w:szCs w:val="24"/>
              </w:rPr>
              <w:t xml:space="preserve">Community Housing Fund: </w:t>
            </w:r>
            <w:r w:rsidRPr="00397BB9">
              <w:rPr>
                <w:sz w:val="24"/>
                <w:szCs w:val="24"/>
              </w:rPr>
              <w:t xml:space="preserve">It was </w:t>
            </w:r>
            <w:r w:rsidRPr="00397BB9">
              <w:rPr>
                <w:b/>
                <w:sz w:val="24"/>
                <w:szCs w:val="24"/>
              </w:rPr>
              <w:t>RESOLVED</w:t>
            </w:r>
            <w:r w:rsidRPr="00397BB9">
              <w:rPr>
                <w:sz w:val="24"/>
                <w:szCs w:val="24"/>
              </w:rPr>
              <w:t xml:space="preserve"> that this fund was not applicable to the WGPC parishes.</w:t>
            </w:r>
          </w:p>
          <w:p w:rsidR="00B43BB0" w:rsidRPr="00397BB9" w:rsidRDefault="00B43BB0" w:rsidP="00397BB9">
            <w:pPr>
              <w:spacing w:after="0" w:line="240" w:lineRule="auto"/>
              <w:rPr>
                <w:sz w:val="24"/>
                <w:szCs w:val="24"/>
              </w:rPr>
            </w:pPr>
          </w:p>
        </w:tc>
        <w:tc>
          <w:tcPr>
            <w:tcW w:w="1091" w:type="dxa"/>
          </w:tcPr>
          <w:p w:rsidR="00B43BB0" w:rsidRPr="00A01C7D" w:rsidRDefault="00B43BB0" w:rsidP="00F55764">
            <w:pPr>
              <w:spacing w:after="0" w:line="240" w:lineRule="auto"/>
              <w:jc w:val="center"/>
              <w:rPr>
                <w:b/>
                <w:color w:val="993366"/>
                <w:sz w:val="24"/>
                <w:szCs w:val="24"/>
              </w:rPr>
            </w:pPr>
          </w:p>
        </w:tc>
      </w:tr>
      <w:tr w:rsidR="00B43BB0" w:rsidRPr="00A01C7D" w:rsidTr="00BC3227">
        <w:trPr>
          <w:trHeight w:val="70"/>
        </w:trPr>
        <w:tc>
          <w:tcPr>
            <w:tcW w:w="602" w:type="dxa"/>
          </w:tcPr>
          <w:p w:rsidR="00B43BB0" w:rsidRPr="001C7160" w:rsidRDefault="00B43BB0" w:rsidP="00F55764">
            <w:pPr>
              <w:spacing w:after="0" w:line="240" w:lineRule="auto"/>
              <w:ind w:left="142"/>
              <w:rPr>
                <w:b/>
                <w:sz w:val="24"/>
                <w:szCs w:val="24"/>
              </w:rPr>
            </w:pPr>
            <w:r w:rsidRPr="001C7160">
              <w:rPr>
                <w:b/>
                <w:sz w:val="24"/>
                <w:szCs w:val="24"/>
              </w:rPr>
              <w:t>12</w:t>
            </w:r>
          </w:p>
        </w:tc>
        <w:tc>
          <w:tcPr>
            <w:tcW w:w="8858" w:type="dxa"/>
          </w:tcPr>
          <w:p w:rsidR="00B43BB0" w:rsidRPr="00514263" w:rsidRDefault="00B43BB0" w:rsidP="00397BB9">
            <w:pPr>
              <w:spacing w:after="0" w:line="240" w:lineRule="auto"/>
              <w:rPr>
                <w:sz w:val="24"/>
                <w:szCs w:val="24"/>
              </w:rPr>
            </w:pPr>
            <w:r w:rsidRPr="00514263">
              <w:rPr>
                <w:b/>
                <w:sz w:val="24"/>
                <w:szCs w:val="24"/>
              </w:rPr>
              <w:t xml:space="preserve">Herefordshire Council consultation: </w:t>
            </w:r>
          </w:p>
          <w:p w:rsidR="00B43BB0" w:rsidRPr="00514263" w:rsidRDefault="00B43BB0" w:rsidP="001C7160">
            <w:pPr>
              <w:spacing w:after="0" w:line="240" w:lineRule="auto"/>
              <w:rPr>
                <w:sz w:val="24"/>
                <w:szCs w:val="24"/>
              </w:rPr>
            </w:pPr>
            <w:r w:rsidRPr="00514263">
              <w:rPr>
                <w:sz w:val="24"/>
                <w:szCs w:val="24"/>
              </w:rPr>
              <w:t xml:space="preserve">12.1 Travellers Site Development Plan Pre-Submission – It was </w:t>
            </w:r>
            <w:r w:rsidRPr="00AF55DB">
              <w:rPr>
                <w:b/>
                <w:sz w:val="24"/>
                <w:szCs w:val="24"/>
              </w:rPr>
              <w:t>RESOLVED</w:t>
            </w:r>
            <w:r w:rsidRPr="00514263">
              <w:rPr>
                <w:sz w:val="24"/>
                <w:szCs w:val="24"/>
              </w:rPr>
              <w:t xml:space="preserve"> that WGPC had no comment to make on this consultation as there were no sites designated in the WGPC area.</w:t>
            </w:r>
          </w:p>
          <w:p w:rsidR="00B43BB0" w:rsidRPr="00514263" w:rsidRDefault="00B43BB0" w:rsidP="00715582">
            <w:pPr>
              <w:spacing w:after="0" w:line="240" w:lineRule="auto"/>
              <w:rPr>
                <w:sz w:val="24"/>
                <w:szCs w:val="24"/>
              </w:rPr>
            </w:pPr>
          </w:p>
        </w:tc>
        <w:tc>
          <w:tcPr>
            <w:tcW w:w="1091" w:type="dxa"/>
          </w:tcPr>
          <w:p w:rsidR="00B43BB0" w:rsidRPr="00A01C7D" w:rsidRDefault="00B43BB0" w:rsidP="00F55764">
            <w:pPr>
              <w:spacing w:after="0" w:line="240" w:lineRule="auto"/>
              <w:jc w:val="center"/>
              <w:rPr>
                <w:b/>
                <w:color w:val="993366"/>
                <w:sz w:val="24"/>
                <w:szCs w:val="24"/>
              </w:rPr>
            </w:pPr>
          </w:p>
          <w:p w:rsidR="00B43BB0" w:rsidRPr="00A01C7D" w:rsidRDefault="00B43BB0" w:rsidP="00F55764">
            <w:pPr>
              <w:spacing w:after="0" w:line="240" w:lineRule="auto"/>
              <w:jc w:val="center"/>
              <w:rPr>
                <w:b/>
                <w:color w:val="993366"/>
                <w:sz w:val="24"/>
                <w:szCs w:val="24"/>
              </w:rPr>
            </w:pPr>
          </w:p>
        </w:tc>
      </w:tr>
      <w:tr w:rsidR="00B43BB0" w:rsidRPr="00A01C7D" w:rsidTr="00BC3227">
        <w:trPr>
          <w:trHeight w:val="70"/>
        </w:trPr>
        <w:tc>
          <w:tcPr>
            <w:tcW w:w="602" w:type="dxa"/>
          </w:tcPr>
          <w:p w:rsidR="00B43BB0" w:rsidRPr="0032692B" w:rsidRDefault="00B43BB0" w:rsidP="00F55764">
            <w:pPr>
              <w:spacing w:after="0" w:line="240" w:lineRule="auto"/>
              <w:ind w:left="142"/>
              <w:rPr>
                <w:b/>
                <w:sz w:val="24"/>
                <w:szCs w:val="24"/>
              </w:rPr>
            </w:pPr>
            <w:r w:rsidRPr="0032692B">
              <w:rPr>
                <w:b/>
                <w:sz w:val="24"/>
                <w:szCs w:val="24"/>
              </w:rPr>
              <w:t>13</w:t>
            </w:r>
          </w:p>
        </w:tc>
        <w:tc>
          <w:tcPr>
            <w:tcW w:w="8858" w:type="dxa"/>
          </w:tcPr>
          <w:p w:rsidR="00B43BB0" w:rsidRDefault="00B43BB0" w:rsidP="000A53E7">
            <w:pPr>
              <w:spacing w:after="0" w:line="240" w:lineRule="auto"/>
              <w:rPr>
                <w:rFonts w:cs="Arial"/>
                <w:sz w:val="24"/>
                <w:szCs w:val="24"/>
              </w:rPr>
            </w:pPr>
            <w:r>
              <w:rPr>
                <w:b/>
                <w:sz w:val="24"/>
                <w:szCs w:val="24"/>
              </w:rPr>
              <w:t>Transparency C</w:t>
            </w:r>
            <w:r w:rsidRPr="00514263">
              <w:rPr>
                <w:b/>
                <w:sz w:val="24"/>
                <w:szCs w:val="24"/>
              </w:rPr>
              <w:t xml:space="preserve">ode and the </w:t>
            </w:r>
            <w:r w:rsidRPr="00514263">
              <w:rPr>
                <w:rFonts w:cs="Arial"/>
                <w:b/>
                <w:sz w:val="24"/>
                <w:szCs w:val="24"/>
              </w:rPr>
              <w:t xml:space="preserve">new Data Protection Act 2018: </w:t>
            </w:r>
            <w:r>
              <w:rPr>
                <w:rFonts w:cs="Arial"/>
                <w:b/>
                <w:sz w:val="24"/>
                <w:szCs w:val="24"/>
              </w:rPr>
              <w:t xml:space="preserve"> </w:t>
            </w:r>
            <w:r>
              <w:rPr>
                <w:rFonts w:cs="Arial"/>
                <w:sz w:val="24"/>
                <w:szCs w:val="24"/>
              </w:rPr>
              <w:t xml:space="preserve">The clerk reported back on the HALC training session on the Transparency Code which is now mandatory for local councils to comply with. The Transparency Code Fund is still available up until March 2018 and will enable parish councils to purchase their own laptops and scanners rather than use clerks own equipment. Due to time constraints it was AGREED to hold more detailed </w:t>
            </w:r>
            <w:r w:rsidRPr="0010701A">
              <w:rPr>
                <w:rFonts w:cs="Arial"/>
                <w:sz w:val="24"/>
                <w:szCs w:val="24"/>
              </w:rPr>
              <w:t>discussion of</w:t>
            </w:r>
            <w:r>
              <w:rPr>
                <w:rFonts w:cs="Arial"/>
                <w:b/>
                <w:sz w:val="24"/>
                <w:szCs w:val="24"/>
              </w:rPr>
              <w:t xml:space="preserve"> </w:t>
            </w:r>
            <w:r w:rsidRPr="0010701A">
              <w:rPr>
                <w:rFonts w:cs="Arial"/>
                <w:sz w:val="24"/>
                <w:szCs w:val="24"/>
              </w:rPr>
              <w:t>this</w:t>
            </w:r>
            <w:r>
              <w:rPr>
                <w:rFonts w:cs="Arial"/>
                <w:sz w:val="24"/>
                <w:szCs w:val="24"/>
              </w:rPr>
              <w:t xml:space="preserve"> and the new Data Protection Act at the next parish council meeting.</w:t>
            </w:r>
            <w:r w:rsidRPr="0010701A">
              <w:rPr>
                <w:rFonts w:cs="Arial"/>
                <w:sz w:val="24"/>
                <w:szCs w:val="24"/>
              </w:rPr>
              <w:t xml:space="preserve"> </w:t>
            </w:r>
          </w:p>
          <w:p w:rsidR="00B43BB0" w:rsidRPr="00514263" w:rsidRDefault="00B43BB0" w:rsidP="000A53E7">
            <w:pPr>
              <w:spacing w:after="0" w:line="240" w:lineRule="auto"/>
              <w:rPr>
                <w:b/>
                <w:color w:val="993366"/>
                <w:sz w:val="24"/>
                <w:szCs w:val="24"/>
              </w:rPr>
            </w:pPr>
          </w:p>
        </w:tc>
        <w:tc>
          <w:tcPr>
            <w:tcW w:w="1091" w:type="dxa"/>
          </w:tcPr>
          <w:p w:rsidR="00B43BB0" w:rsidRDefault="00B43BB0" w:rsidP="00F55764">
            <w:pPr>
              <w:spacing w:after="0" w:line="240" w:lineRule="auto"/>
              <w:jc w:val="center"/>
              <w:rPr>
                <w:b/>
                <w:color w:val="993366"/>
                <w:sz w:val="24"/>
                <w:szCs w:val="24"/>
              </w:rPr>
            </w:pPr>
          </w:p>
          <w:p w:rsidR="00B43BB0" w:rsidRDefault="00B43BB0" w:rsidP="00F55764">
            <w:pPr>
              <w:spacing w:after="0" w:line="240" w:lineRule="auto"/>
              <w:jc w:val="center"/>
              <w:rPr>
                <w:b/>
                <w:color w:val="993366"/>
                <w:sz w:val="24"/>
                <w:szCs w:val="24"/>
              </w:rPr>
            </w:pPr>
          </w:p>
          <w:p w:rsidR="00B43BB0" w:rsidRDefault="00B43BB0" w:rsidP="00F55764">
            <w:pPr>
              <w:spacing w:after="0" w:line="240" w:lineRule="auto"/>
              <w:jc w:val="center"/>
              <w:rPr>
                <w:b/>
                <w:color w:val="993366"/>
                <w:sz w:val="24"/>
                <w:szCs w:val="24"/>
              </w:rPr>
            </w:pPr>
          </w:p>
          <w:p w:rsidR="00B43BB0" w:rsidRDefault="00B43BB0" w:rsidP="00F55764">
            <w:pPr>
              <w:spacing w:after="0" w:line="240" w:lineRule="auto"/>
              <w:jc w:val="center"/>
              <w:rPr>
                <w:b/>
                <w:color w:val="993366"/>
                <w:sz w:val="24"/>
                <w:szCs w:val="24"/>
              </w:rPr>
            </w:pPr>
          </w:p>
          <w:p w:rsidR="00B43BB0" w:rsidRDefault="00B43BB0" w:rsidP="00F55764">
            <w:pPr>
              <w:spacing w:after="0" w:line="240" w:lineRule="auto"/>
              <w:jc w:val="center"/>
              <w:rPr>
                <w:b/>
                <w:color w:val="993366"/>
                <w:sz w:val="24"/>
                <w:szCs w:val="24"/>
              </w:rPr>
            </w:pPr>
          </w:p>
          <w:p w:rsidR="00B43BB0" w:rsidRPr="00AF55DB" w:rsidRDefault="00B43BB0" w:rsidP="00F55764">
            <w:pPr>
              <w:spacing w:after="0" w:line="240" w:lineRule="auto"/>
              <w:jc w:val="center"/>
              <w:rPr>
                <w:b/>
                <w:sz w:val="24"/>
                <w:szCs w:val="24"/>
              </w:rPr>
            </w:pPr>
            <w:r w:rsidRPr="00AF55DB">
              <w:rPr>
                <w:b/>
                <w:sz w:val="24"/>
                <w:szCs w:val="24"/>
              </w:rPr>
              <w:t>JR</w:t>
            </w:r>
          </w:p>
        </w:tc>
      </w:tr>
      <w:tr w:rsidR="00B43BB0" w:rsidRPr="00A01C7D" w:rsidTr="00BC3227">
        <w:trPr>
          <w:trHeight w:val="70"/>
        </w:trPr>
        <w:tc>
          <w:tcPr>
            <w:tcW w:w="602" w:type="dxa"/>
          </w:tcPr>
          <w:p w:rsidR="00B43BB0" w:rsidRPr="00C30D18" w:rsidRDefault="00B43BB0" w:rsidP="00F55764">
            <w:pPr>
              <w:spacing w:after="0" w:line="240" w:lineRule="auto"/>
              <w:ind w:left="142"/>
              <w:rPr>
                <w:b/>
                <w:sz w:val="24"/>
                <w:szCs w:val="24"/>
              </w:rPr>
            </w:pPr>
            <w:r w:rsidRPr="00C30D18">
              <w:rPr>
                <w:b/>
                <w:sz w:val="24"/>
                <w:szCs w:val="24"/>
              </w:rPr>
              <w:t>14</w:t>
            </w:r>
          </w:p>
        </w:tc>
        <w:tc>
          <w:tcPr>
            <w:tcW w:w="8858" w:type="dxa"/>
          </w:tcPr>
          <w:p w:rsidR="00B43BB0" w:rsidRPr="000A53E7" w:rsidRDefault="00B43BB0" w:rsidP="000A53E7">
            <w:pPr>
              <w:spacing w:after="0" w:line="240" w:lineRule="auto"/>
              <w:rPr>
                <w:sz w:val="24"/>
                <w:szCs w:val="24"/>
              </w:rPr>
            </w:pPr>
            <w:r w:rsidRPr="000A53E7">
              <w:rPr>
                <w:b/>
                <w:sz w:val="24"/>
                <w:szCs w:val="24"/>
              </w:rPr>
              <w:t xml:space="preserve">Correspondence: </w:t>
            </w:r>
            <w:r w:rsidRPr="000A53E7">
              <w:rPr>
                <w:sz w:val="24"/>
                <w:szCs w:val="24"/>
              </w:rPr>
              <w:t>As below. No response required.</w:t>
            </w:r>
            <w:r>
              <w:rPr>
                <w:sz w:val="24"/>
                <w:szCs w:val="24"/>
              </w:rPr>
              <w:t xml:space="preserve"> (Appendix 3)</w:t>
            </w:r>
          </w:p>
          <w:p w:rsidR="00B43BB0" w:rsidRPr="00514263" w:rsidRDefault="00B43BB0" w:rsidP="000A53E7">
            <w:pPr>
              <w:spacing w:after="0" w:line="240" w:lineRule="auto"/>
              <w:rPr>
                <w:rFonts w:cs="Arial"/>
                <w:sz w:val="24"/>
                <w:szCs w:val="24"/>
              </w:rPr>
            </w:pPr>
            <w:r w:rsidRPr="00514263">
              <w:rPr>
                <w:rFonts w:cs="Arial"/>
                <w:b/>
                <w:sz w:val="24"/>
                <w:szCs w:val="24"/>
              </w:rPr>
              <w:t xml:space="preserve">Training:  </w:t>
            </w:r>
            <w:r>
              <w:rPr>
                <w:rFonts w:cs="Arial"/>
                <w:sz w:val="24"/>
                <w:szCs w:val="24"/>
              </w:rPr>
              <w:t xml:space="preserve">The clerk is booked to attend HALC courses on </w:t>
            </w:r>
            <w:r w:rsidRPr="00514263">
              <w:rPr>
                <w:rFonts w:cs="Arial"/>
                <w:sz w:val="24"/>
                <w:szCs w:val="24"/>
              </w:rPr>
              <w:t>the new Data Protection Act, Planning and Commons &amp; Village Greens.</w:t>
            </w:r>
            <w:r w:rsidRPr="00514263">
              <w:rPr>
                <w:rFonts w:cs="Arial"/>
                <w:b/>
                <w:sz w:val="24"/>
                <w:szCs w:val="24"/>
              </w:rPr>
              <w:t xml:space="preserve"> </w:t>
            </w:r>
            <w:r w:rsidRPr="00C30D18">
              <w:rPr>
                <w:rFonts w:cs="Arial"/>
                <w:sz w:val="24"/>
                <w:szCs w:val="24"/>
              </w:rPr>
              <w:t xml:space="preserve">The clerk will also attend the SLCC quarterly </w:t>
            </w:r>
            <w:r>
              <w:rPr>
                <w:rFonts w:cs="Arial"/>
                <w:sz w:val="24"/>
                <w:szCs w:val="24"/>
              </w:rPr>
              <w:t xml:space="preserve">branch meeting and training in December. </w:t>
            </w:r>
          </w:p>
          <w:p w:rsidR="00B43BB0" w:rsidRPr="00A01C7D" w:rsidRDefault="00B43BB0" w:rsidP="000A53E7">
            <w:pPr>
              <w:spacing w:after="0" w:line="240" w:lineRule="auto"/>
              <w:rPr>
                <w:b/>
                <w:color w:val="993366"/>
                <w:sz w:val="24"/>
                <w:szCs w:val="24"/>
              </w:rPr>
            </w:pPr>
          </w:p>
        </w:tc>
        <w:tc>
          <w:tcPr>
            <w:tcW w:w="1091" w:type="dxa"/>
          </w:tcPr>
          <w:p w:rsidR="00B43BB0" w:rsidRPr="00A01C7D" w:rsidRDefault="00B43BB0" w:rsidP="00F55764">
            <w:pPr>
              <w:spacing w:after="0" w:line="240" w:lineRule="auto"/>
              <w:jc w:val="center"/>
              <w:rPr>
                <w:b/>
                <w:color w:val="993366"/>
                <w:sz w:val="24"/>
                <w:szCs w:val="24"/>
              </w:rPr>
            </w:pPr>
          </w:p>
        </w:tc>
      </w:tr>
      <w:tr w:rsidR="00B43BB0" w:rsidRPr="00A01C7D" w:rsidTr="00BC3227">
        <w:trPr>
          <w:trHeight w:val="70"/>
        </w:trPr>
        <w:tc>
          <w:tcPr>
            <w:tcW w:w="602" w:type="dxa"/>
          </w:tcPr>
          <w:p w:rsidR="00B43BB0" w:rsidRPr="007507C0" w:rsidRDefault="00B43BB0" w:rsidP="00F55764">
            <w:pPr>
              <w:spacing w:after="0" w:line="240" w:lineRule="auto"/>
              <w:ind w:left="142"/>
              <w:rPr>
                <w:b/>
                <w:sz w:val="24"/>
                <w:szCs w:val="24"/>
              </w:rPr>
            </w:pPr>
            <w:r w:rsidRPr="007507C0">
              <w:rPr>
                <w:b/>
                <w:sz w:val="24"/>
                <w:szCs w:val="24"/>
              </w:rPr>
              <w:t>15</w:t>
            </w:r>
          </w:p>
        </w:tc>
        <w:tc>
          <w:tcPr>
            <w:tcW w:w="8858" w:type="dxa"/>
          </w:tcPr>
          <w:p w:rsidR="00B43BB0" w:rsidRPr="007507C0" w:rsidRDefault="00B43BB0" w:rsidP="00CD527B">
            <w:pPr>
              <w:spacing w:after="0" w:line="240" w:lineRule="auto"/>
              <w:rPr>
                <w:sz w:val="24"/>
                <w:szCs w:val="24"/>
              </w:rPr>
            </w:pPr>
            <w:r w:rsidRPr="007507C0">
              <w:rPr>
                <w:b/>
                <w:sz w:val="24"/>
                <w:szCs w:val="24"/>
              </w:rPr>
              <w:t xml:space="preserve">To raise matters for next scheduled meeting: </w:t>
            </w:r>
            <w:r w:rsidRPr="007507C0">
              <w:rPr>
                <w:sz w:val="24"/>
                <w:szCs w:val="24"/>
              </w:rPr>
              <w:t>Transparency Code &amp; Fund, Data Protection Act 2018, 2017-18 Budget &amp; Precept; Wigmore Village Hall, Wigmore Closed Churchyard.</w:t>
            </w:r>
          </w:p>
          <w:p w:rsidR="00B43BB0" w:rsidRPr="007507C0" w:rsidRDefault="00B43BB0" w:rsidP="00F022D1">
            <w:pPr>
              <w:spacing w:after="0" w:line="240" w:lineRule="auto"/>
              <w:rPr>
                <w:b/>
                <w:sz w:val="24"/>
                <w:szCs w:val="24"/>
              </w:rPr>
            </w:pPr>
          </w:p>
        </w:tc>
        <w:tc>
          <w:tcPr>
            <w:tcW w:w="1091" w:type="dxa"/>
          </w:tcPr>
          <w:p w:rsidR="00B43BB0" w:rsidRPr="00A01C7D" w:rsidRDefault="00B43BB0" w:rsidP="00F55764">
            <w:pPr>
              <w:spacing w:after="0" w:line="240" w:lineRule="auto"/>
              <w:jc w:val="center"/>
              <w:rPr>
                <w:b/>
                <w:color w:val="993366"/>
                <w:sz w:val="24"/>
                <w:szCs w:val="24"/>
              </w:rPr>
            </w:pPr>
          </w:p>
        </w:tc>
      </w:tr>
      <w:tr w:rsidR="00B43BB0" w:rsidRPr="00A01C7D" w:rsidTr="00BC3227">
        <w:trPr>
          <w:trHeight w:val="70"/>
        </w:trPr>
        <w:tc>
          <w:tcPr>
            <w:tcW w:w="602" w:type="dxa"/>
          </w:tcPr>
          <w:p w:rsidR="00B43BB0" w:rsidRPr="00207E82" w:rsidRDefault="00B43BB0" w:rsidP="00F55764">
            <w:pPr>
              <w:spacing w:after="0" w:line="240" w:lineRule="auto"/>
              <w:ind w:left="142"/>
              <w:rPr>
                <w:b/>
                <w:sz w:val="24"/>
                <w:szCs w:val="24"/>
              </w:rPr>
            </w:pPr>
            <w:r w:rsidRPr="00207E82">
              <w:rPr>
                <w:b/>
                <w:sz w:val="24"/>
                <w:szCs w:val="24"/>
              </w:rPr>
              <w:t>16</w:t>
            </w:r>
          </w:p>
        </w:tc>
        <w:tc>
          <w:tcPr>
            <w:tcW w:w="8858" w:type="dxa"/>
          </w:tcPr>
          <w:p w:rsidR="00B43BB0" w:rsidRPr="007507C0" w:rsidRDefault="00B43BB0" w:rsidP="007507C0">
            <w:pPr>
              <w:spacing w:after="0" w:line="240" w:lineRule="auto"/>
              <w:rPr>
                <w:sz w:val="24"/>
                <w:szCs w:val="24"/>
              </w:rPr>
            </w:pPr>
            <w:r>
              <w:rPr>
                <w:b/>
                <w:sz w:val="24"/>
                <w:szCs w:val="24"/>
              </w:rPr>
              <w:t xml:space="preserve">Confidential </w:t>
            </w:r>
            <w:r w:rsidRPr="007507C0">
              <w:rPr>
                <w:b/>
                <w:sz w:val="24"/>
                <w:szCs w:val="24"/>
              </w:rPr>
              <w:t>Report from the Employment Working Group for</w:t>
            </w:r>
            <w:r>
              <w:rPr>
                <w:b/>
                <w:sz w:val="24"/>
                <w:szCs w:val="24"/>
              </w:rPr>
              <w:t xml:space="preserve"> consideration &amp; implementation: </w:t>
            </w:r>
            <w:r>
              <w:rPr>
                <w:sz w:val="24"/>
                <w:szCs w:val="24"/>
              </w:rPr>
              <w:t xml:space="preserve">The confidential report was presented to the meeting by the chairman. It was </w:t>
            </w:r>
            <w:r w:rsidRPr="00207E82">
              <w:rPr>
                <w:b/>
                <w:sz w:val="24"/>
                <w:szCs w:val="24"/>
              </w:rPr>
              <w:t>RESOLVED</w:t>
            </w:r>
            <w:r>
              <w:rPr>
                <w:sz w:val="24"/>
                <w:szCs w:val="24"/>
              </w:rPr>
              <w:t xml:space="preserve"> to accept the recommendations of the Employment Working Group in full. </w:t>
            </w:r>
          </w:p>
          <w:p w:rsidR="00B43BB0" w:rsidRPr="00A01C7D" w:rsidRDefault="00B43BB0" w:rsidP="00CD527B">
            <w:pPr>
              <w:spacing w:after="0" w:line="240" w:lineRule="auto"/>
              <w:rPr>
                <w:b/>
                <w:color w:val="993366"/>
                <w:sz w:val="24"/>
                <w:szCs w:val="24"/>
              </w:rPr>
            </w:pPr>
          </w:p>
        </w:tc>
        <w:tc>
          <w:tcPr>
            <w:tcW w:w="1091" w:type="dxa"/>
          </w:tcPr>
          <w:p w:rsidR="00B43BB0" w:rsidRPr="00A01C7D" w:rsidRDefault="00B43BB0" w:rsidP="00F55764">
            <w:pPr>
              <w:spacing w:after="0" w:line="240" w:lineRule="auto"/>
              <w:jc w:val="center"/>
              <w:rPr>
                <w:b/>
                <w:color w:val="993366"/>
                <w:sz w:val="24"/>
                <w:szCs w:val="24"/>
              </w:rPr>
            </w:pPr>
          </w:p>
        </w:tc>
      </w:tr>
      <w:tr w:rsidR="00B43BB0" w:rsidRPr="00A01C7D" w:rsidTr="00BC3227">
        <w:trPr>
          <w:trHeight w:val="70"/>
        </w:trPr>
        <w:tc>
          <w:tcPr>
            <w:tcW w:w="602" w:type="dxa"/>
          </w:tcPr>
          <w:p w:rsidR="00B43BB0" w:rsidRPr="00A01C7D" w:rsidRDefault="00B43BB0" w:rsidP="00F55764">
            <w:pPr>
              <w:spacing w:after="0" w:line="240" w:lineRule="auto"/>
              <w:ind w:left="142"/>
              <w:rPr>
                <w:b/>
                <w:color w:val="993366"/>
                <w:sz w:val="24"/>
                <w:szCs w:val="24"/>
              </w:rPr>
            </w:pPr>
          </w:p>
        </w:tc>
        <w:tc>
          <w:tcPr>
            <w:tcW w:w="8858" w:type="dxa"/>
          </w:tcPr>
          <w:p w:rsidR="00B43BB0" w:rsidRPr="00A01C7D" w:rsidRDefault="00B43BB0" w:rsidP="0087743E">
            <w:pPr>
              <w:spacing w:after="0" w:line="240" w:lineRule="auto"/>
              <w:rPr>
                <w:b/>
                <w:sz w:val="24"/>
                <w:szCs w:val="24"/>
              </w:rPr>
            </w:pPr>
            <w:r w:rsidRPr="00A01C7D">
              <w:rPr>
                <w:b/>
                <w:sz w:val="24"/>
                <w:szCs w:val="24"/>
              </w:rPr>
              <w:t xml:space="preserve">Date of next meeting:     Monday 11 December 2017 at 8pm.  </w:t>
            </w:r>
          </w:p>
          <w:p w:rsidR="00B43BB0" w:rsidRPr="00A01C7D" w:rsidRDefault="00B43BB0" w:rsidP="00F022D1">
            <w:pPr>
              <w:spacing w:after="0" w:line="240" w:lineRule="auto"/>
              <w:rPr>
                <w:b/>
                <w:sz w:val="24"/>
                <w:szCs w:val="24"/>
              </w:rPr>
            </w:pPr>
          </w:p>
        </w:tc>
        <w:tc>
          <w:tcPr>
            <w:tcW w:w="1091" w:type="dxa"/>
          </w:tcPr>
          <w:p w:rsidR="00B43BB0" w:rsidRPr="00A01C7D" w:rsidRDefault="00B43BB0" w:rsidP="00F55764">
            <w:pPr>
              <w:spacing w:after="0" w:line="240" w:lineRule="auto"/>
              <w:jc w:val="center"/>
              <w:rPr>
                <w:b/>
                <w:color w:val="993366"/>
                <w:sz w:val="24"/>
                <w:szCs w:val="24"/>
              </w:rPr>
            </w:pPr>
          </w:p>
        </w:tc>
      </w:tr>
      <w:tr w:rsidR="00B43BB0" w:rsidRPr="00A01C7D" w:rsidTr="00BC3227">
        <w:trPr>
          <w:trHeight w:val="70"/>
        </w:trPr>
        <w:tc>
          <w:tcPr>
            <w:tcW w:w="10551" w:type="dxa"/>
            <w:gridSpan w:val="3"/>
          </w:tcPr>
          <w:p w:rsidR="00B43BB0" w:rsidRPr="00A01C7D" w:rsidRDefault="00B43BB0" w:rsidP="00C7304A">
            <w:pPr>
              <w:spacing w:after="0" w:line="240" w:lineRule="auto"/>
              <w:ind w:left="284"/>
              <w:jc w:val="center"/>
              <w:rPr>
                <w:b/>
                <w:sz w:val="24"/>
                <w:szCs w:val="24"/>
              </w:rPr>
            </w:pPr>
            <w:r w:rsidRPr="00A01C7D">
              <w:rPr>
                <w:b/>
                <w:sz w:val="24"/>
                <w:szCs w:val="24"/>
              </w:rPr>
              <w:t>The meeting closed at 10.20 pm</w:t>
            </w:r>
          </w:p>
          <w:p w:rsidR="00B43BB0" w:rsidRPr="00A01C7D" w:rsidRDefault="00B43BB0" w:rsidP="00F55764">
            <w:pPr>
              <w:spacing w:after="0" w:line="240" w:lineRule="auto"/>
              <w:ind w:left="142"/>
              <w:rPr>
                <w:b/>
                <w:sz w:val="24"/>
                <w:szCs w:val="24"/>
              </w:rPr>
            </w:pPr>
          </w:p>
        </w:tc>
      </w:tr>
    </w:tbl>
    <w:p w:rsidR="00B43BB0" w:rsidRPr="00A01C7D" w:rsidRDefault="00B43BB0" w:rsidP="00D95878">
      <w:pPr>
        <w:spacing w:after="0" w:line="240" w:lineRule="auto"/>
        <w:rPr>
          <w:rFonts w:ascii="Arial Narrow" w:hAnsi="Arial Narrow" w:cs="Arial"/>
          <w:color w:val="993366"/>
          <w:sz w:val="24"/>
          <w:szCs w:val="24"/>
        </w:rPr>
      </w:pPr>
    </w:p>
    <w:p w:rsidR="00B43BB0" w:rsidRPr="00737DEE" w:rsidRDefault="00B43BB0" w:rsidP="008A7740">
      <w:pPr>
        <w:spacing w:after="0" w:line="240" w:lineRule="auto"/>
        <w:rPr>
          <w:b/>
          <w:sz w:val="28"/>
          <w:szCs w:val="28"/>
        </w:rPr>
      </w:pPr>
      <w:r w:rsidRPr="00A01C7D">
        <w:br w:type="page"/>
      </w:r>
      <w:r w:rsidRPr="00737DEE">
        <w:rPr>
          <w:b/>
          <w:sz w:val="28"/>
          <w:szCs w:val="28"/>
        </w:rPr>
        <w:t>APPENDIX 1</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B43BB0" w:rsidRPr="002E650D" w:rsidTr="00DE4C72">
        <w:tc>
          <w:tcPr>
            <w:tcW w:w="9924" w:type="dxa"/>
          </w:tcPr>
          <w:p w:rsidR="00B43BB0" w:rsidRPr="00DA5764" w:rsidRDefault="00B43BB0" w:rsidP="00DE4C72">
            <w:pPr>
              <w:spacing w:after="0" w:line="240" w:lineRule="auto"/>
              <w:rPr>
                <w:rFonts w:ascii="Arial Narrow" w:hAnsi="Arial Narrow" w:cs="Arial"/>
                <w:b/>
              </w:rPr>
            </w:pPr>
            <w:r w:rsidRPr="00DA5764">
              <w:rPr>
                <w:rFonts w:ascii="Arial Narrow" w:hAnsi="Arial Narrow" w:cs="Arial"/>
                <w:b/>
              </w:rPr>
              <w:t>FINANCE – NOVEMBER 2017</w:t>
            </w:r>
          </w:p>
        </w:tc>
      </w:tr>
    </w:tbl>
    <w:p w:rsidR="00B43BB0" w:rsidRPr="00DA5764" w:rsidRDefault="00B43BB0" w:rsidP="008A7740">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B43BB0" w:rsidRPr="00DA5764" w:rsidTr="00DE4C72">
        <w:tc>
          <w:tcPr>
            <w:tcW w:w="9924" w:type="dxa"/>
            <w:gridSpan w:val="5"/>
          </w:tcPr>
          <w:p w:rsidR="00B43BB0" w:rsidRPr="00DA5764" w:rsidRDefault="00B43BB0" w:rsidP="00DE4C72">
            <w:pPr>
              <w:spacing w:after="0" w:line="240" w:lineRule="auto"/>
              <w:rPr>
                <w:rFonts w:ascii="Arial Narrow" w:hAnsi="Arial Narrow" w:cs="Arial"/>
                <w:b/>
              </w:rPr>
            </w:pPr>
            <w:r w:rsidRPr="00DA5764">
              <w:rPr>
                <w:rFonts w:ascii="Arial Narrow" w:hAnsi="Arial Narrow" w:cs="Arial"/>
              </w:rPr>
              <w:br w:type="page"/>
            </w:r>
            <w:r w:rsidRPr="00DA5764">
              <w:rPr>
                <w:rFonts w:ascii="Arial Narrow" w:hAnsi="Arial Narrow" w:cs="Arial"/>
              </w:rPr>
              <w:br w:type="page"/>
            </w:r>
            <w:r w:rsidRPr="00DA5764">
              <w:rPr>
                <w:rFonts w:ascii="Arial Narrow" w:hAnsi="Arial Narrow" w:cs="Arial"/>
                <w:b/>
              </w:rPr>
              <w:t xml:space="preserve">RECEIPTS &amp; PAYMENTS </w:t>
            </w:r>
          </w:p>
        </w:tc>
      </w:tr>
      <w:tr w:rsidR="00B43BB0" w:rsidRPr="002E650D" w:rsidTr="00DE4C72">
        <w:tc>
          <w:tcPr>
            <w:tcW w:w="9924" w:type="dxa"/>
            <w:gridSpan w:val="5"/>
          </w:tcPr>
          <w:p w:rsidR="00B43BB0" w:rsidRPr="00DA5764" w:rsidRDefault="00B43BB0" w:rsidP="00DE4C72">
            <w:pPr>
              <w:spacing w:after="0"/>
              <w:rPr>
                <w:rFonts w:ascii="Arial Narrow" w:hAnsi="Arial Narrow" w:cs="Arial"/>
                <w:b/>
              </w:rPr>
            </w:pPr>
            <w:r w:rsidRPr="00DA5764">
              <w:rPr>
                <w:rFonts w:ascii="Arial Narrow" w:hAnsi="Arial Narrow" w:cs="Arial"/>
                <w:b/>
              </w:rPr>
              <w:t>BALANCE AT  2</w:t>
            </w:r>
            <w:r>
              <w:rPr>
                <w:rFonts w:ascii="Arial Narrow" w:hAnsi="Arial Narrow" w:cs="Arial"/>
                <w:b/>
              </w:rPr>
              <w:t>5/10</w:t>
            </w:r>
            <w:r w:rsidRPr="00DA5764">
              <w:rPr>
                <w:rFonts w:ascii="Arial Narrow" w:hAnsi="Arial Narrow" w:cs="Arial"/>
                <w:b/>
              </w:rPr>
              <w:t>/17 – £</w:t>
            </w:r>
            <w:r>
              <w:rPr>
                <w:rFonts w:ascii="Arial Narrow" w:hAnsi="Arial Narrow" w:cs="Arial"/>
                <w:b/>
              </w:rPr>
              <w:t>37,186.81</w:t>
            </w:r>
          </w:p>
          <w:p w:rsidR="00B43BB0" w:rsidRPr="002E650D" w:rsidRDefault="00B43BB0" w:rsidP="00DE4C72">
            <w:pPr>
              <w:spacing w:after="0"/>
              <w:rPr>
                <w:rFonts w:ascii="Arial Narrow" w:hAnsi="Arial Narrow" w:cs="Arial"/>
                <w:b/>
                <w:color w:val="993366"/>
              </w:rPr>
            </w:pPr>
          </w:p>
          <w:p w:rsidR="00B43BB0" w:rsidRPr="0089443E" w:rsidRDefault="00B43BB0" w:rsidP="00DE4C72">
            <w:pPr>
              <w:spacing w:after="0"/>
              <w:rPr>
                <w:rFonts w:ascii="Arial Narrow" w:hAnsi="Arial Narrow" w:cs="Arial"/>
              </w:rPr>
            </w:pPr>
            <w:r w:rsidRPr="0089443E">
              <w:rPr>
                <w:rFonts w:ascii="Arial Narrow" w:hAnsi="Arial Narrow" w:cs="Arial"/>
              </w:rPr>
              <w:t>RECEIPTS: None</w:t>
            </w:r>
          </w:p>
          <w:p w:rsidR="00B43BB0" w:rsidRPr="0089443E" w:rsidRDefault="00B43BB0" w:rsidP="00DE4C72">
            <w:pPr>
              <w:spacing w:after="0"/>
              <w:rPr>
                <w:rFonts w:ascii="Arial Narrow" w:hAnsi="Arial Narrow" w:cs="Arial"/>
              </w:rPr>
            </w:pPr>
          </w:p>
          <w:p w:rsidR="00B43BB0" w:rsidRPr="0089443E" w:rsidRDefault="00B43BB0" w:rsidP="00DE4C72">
            <w:pPr>
              <w:spacing w:after="0"/>
              <w:rPr>
                <w:rFonts w:ascii="Arial Narrow" w:hAnsi="Arial Narrow" w:cs="Arial"/>
              </w:rPr>
            </w:pPr>
            <w:r w:rsidRPr="0089443E">
              <w:rPr>
                <w:rFonts w:ascii="Arial Narrow" w:hAnsi="Arial Narrow" w:cs="Arial"/>
              </w:rPr>
              <w:t>1 uncleared cheque £30.00</w:t>
            </w:r>
          </w:p>
          <w:p w:rsidR="00B43BB0" w:rsidRPr="0089443E" w:rsidRDefault="00B43BB0" w:rsidP="00DE4C72">
            <w:pPr>
              <w:spacing w:after="0"/>
              <w:rPr>
                <w:rFonts w:ascii="Arial Narrow" w:hAnsi="Arial Narrow" w:cs="Arial"/>
              </w:rPr>
            </w:pPr>
          </w:p>
          <w:p w:rsidR="00B43BB0" w:rsidRPr="0089443E" w:rsidRDefault="00B43BB0" w:rsidP="00DE4C72">
            <w:pPr>
              <w:spacing w:after="0"/>
              <w:rPr>
                <w:rFonts w:ascii="Arial Narrow" w:hAnsi="Arial Narrow" w:cs="Arial"/>
              </w:rPr>
            </w:pPr>
            <w:r w:rsidRPr="0089443E">
              <w:rPr>
                <w:rFonts w:ascii="Arial Narrow" w:hAnsi="Arial Narrow" w:cs="Arial"/>
              </w:rPr>
              <w:t xml:space="preserve">NOTES:   </w:t>
            </w:r>
          </w:p>
          <w:p w:rsidR="00B43BB0" w:rsidRPr="00704181" w:rsidRDefault="00B43BB0" w:rsidP="00DE4C72">
            <w:pPr>
              <w:pStyle w:val="ListParagraph"/>
              <w:spacing w:after="0"/>
              <w:ind w:left="0"/>
              <w:rPr>
                <w:rFonts w:ascii="Arial Narrow" w:hAnsi="Arial Narrow" w:cs="Arial"/>
              </w:rPr>
            </w:pPr>
            <w:r w:rsidRPr="00704181">
              <w:rPr>
                <w:rFonts w:ascii="Arial Narrow" w:hAnsi="Arial Narrow" w:cs="Arial"/>
              </w:rPr>
              <w:t xml:space="preserve">EARMARKED RESERVES:    £8446.38* Bury Lane Community &amp; Playing Field </w:t>
            </w:r>
            <w:r w:rsidRPr="00704181">
              <w:rPr>
                <w:rFonts w:ascii="Arial Narrow" w:hAnsi="Arial Narrow" w:cs="Arial"/>
                <w:i/>
              </w:rPr>
              <w:t>(Goalposts - £899 paid for out of Comm. Field Fund; 1</w:t>
            </w:r>
            <w:r w:rsidRPr="00704181">
              <w:rPr>
                <w:rFonts w:ascii="Arial Narrow" w:hAnsi="Arial Narrow" w:cs="Arial"/>
                <w:i/>
                <w:vertAlign w:val="superscript"/>
              </w:rPr>
              <w:t>st</w:t>
            </w:r>
            <w:r w:rsidRPr="00704181">
              <w:rPr>
                <w:rFonts w:ascii="Arial Narrow" w:hAnsi="Arial Narrow" w:cs="Arial"/>
                <w:i/>
              </w:rPr>
              <w:t xml:space="preserve"> Topping field - £156; Playground inspection - £60.72 &amp; £79.80; Land Registry - £80; 2</w:t>
            </w:r>
            <w:r w:rsidRPr="00704181">
              <w:rPr>
                <w:rFonts w:ascii="Arial Narrow" w:hAnsi="Arial Narrow" w:cs="Arial"/>
                <w:i/>
                <w:vertAlign w:val="superscript"/>
              </w:rPr>
              <w:t>nd</w:t>
            </w:r>
            <w:r w:rsidRPr="00704181">
              <w:rPr>
                <w:rFonts w:ascii="Arial Narrow" w:hAnsi="Arial Narrow" w:cs="Arial"/>
                <w:i/>
              </w:rPr>
              <w:t xml:space="preserve"> Topping field - £324; Repairs to play equipment - £771.60); </w:t>
            </w:r>
            <w:r w:rsidRPr="00704181">
              <w:rPr>
                <w:rFonts w:ascii="Arial Narrow" w:hAnsi="Arial Narrow" w:cs="Arial"/>
              </w:rPr>
              <w:t xml:space="preserve"> £117.98 P3 scheme (</w:t>
            </w:r>
            <w:r w:rsidRPr="00704181">
              <w:rPr>
                <w:rFonts w:ascii="Arial Narrow" w:hAnsi="Arial Narrow" w:cs="Arial"/>
                <w:i/>
              </w:rPr>
              <w:t xml:space="preserve">Wigmore Castle footpath upgrade - £813.58; Wigmore footpaths maintenance £216 ; PPO equipment £52.44 -  from 2014-15 P3 fund); </w:t>
            </w:r>
            <w:r w:rsidRPr="00704181">
              <w:rPr>
                <w:rFonts w:ascii="Arial Narrow" w:hAnsi="Arial Narrow" w:cs="Arial"/>
              </w:rPr>
              <w:t xml:space="preserve"> £1884 Election fund </w:t>
            </w:r>
            <w:r w:rsidRPr="00704181">
              <w:rPr>
                <w:rFonts w:ascii="Arial Narrow" w:hAnsi="Arial Narrow" w:cs="Arial"/>
                <w:i/>
              </w:rPr>
              <w:t>(Full Term elections - £116)</w:t>
            </w:r>
            <w:r w:rsidRPr="00704181">
              <w:rPr>
                <w:rFonts w:ascii="Arial Narrow" w:hAnsi="Arial Narrow" w:cs="Arial"/>
              </w:rPr>
              <w:t xml:space="preserve"> £853.32 Signage </w:t>
            </w:r>
            <w:r w:rsidRPr="00704181">
              <w:rPr>
                <w:rFonts w:ascii="Arial Narrow" w:hAnsi="Arial Narrow" w:cs="Arial"/>
                <w:i/>
              </w:rPr>
              <w:t>(Road sign ‘Parking residents only’ - £60; Ford St &amp; Bury Ln £286.68</w:t>
            </w:r>
            <w:r w:rsidRPr="00704181">
              <w:rPr>
                <w:rFonts w:ascii="Arial Narrow" w:hAnsi="Arial Narrow" w:cs="Arial"/>
              </w:rPr>
              <w:t>); £3000 Parish Council match funding for Lenghtsman/P3 schemes.</w:t>
            </w:r>
          </w:p>
          <w:p w:rsidR="00B43BB0" w:rsidRPr="0089443E" w:rsidRDefault="00B43BB0" w:rsidP="00DE4C72">
            <w:pPr>
              <w:pStyle w:val="ListParagraph"/>
              <w:spacing w:after="0"/>
              <w:ind w:left="0"/>
              <w:rPr>
                <w:rFonts w:ascii="Arial Narrow" w:hAnsi="Arial Narrow" w:cs="Arial"/>
              </w:rPr>
            </w:pPr>
            <w:r w:rsidRPr="00704181">
              <w:rPr>
                <w:rFonts w:ascii="Arial Narrow" w:hAnsi="Arial Narrow" w:cs="Arial"/>
              </w:rPr>
              <w:t>TOTAL: (Earmarked reserves (£14,301.68)</w:t>
            </w:r>
            <w:r w:rsidRPr="0089443E">
              <w:rPr>
                <w:rFonts w:ascii="Arial Narrow" w:hAnsi="Arial Narrow" w:cs="Arial"/>
              </w:rPr>
              <w:t xml:space="preserve"> </w:t>
            </w:r>
          </w:p>
          <w:p w:rsidR="00B43BB0" w:rsidRDefault="00B43BB0" w:rsidP="00DE4C72">
            <w:pPr>
              <w:pStyle w:val="ListParagraph"/>
              <w:spacing w:after="0"/>
              <w:ind w:left="0"/>
              <w:rPr>
                <w:rFonts w:ascii="Arial Narrow" w:hAnsi="Arial Narrow" w:cs="Arial"/>
              </w:rPr>
            </w:pPr>
            <w:r w:rsidRPr="0089443E">
              <w:rPr>
                <w:rFonts w:ascii="Arial Narrow" w:hAnsi="Arial Narrow" w:cs="Arial"/>
              </w:rPr>
              <w:t>RESIDUAL AMOUNT: £</w:t>
            </w:r>
            <w:r>
              <w:rPr>
                <w:rFonts w:ascii="Arial Narrow" w:hAnsi="Arial Narrow" w:cs="Arial"/>
              </w:rPr>
              <w:t>22,885.13</w:t>
            </w:r>
            <w:r w:rsidRPr="0089443E">
              <w:rPr>
                <w:rFonts w:ascii="Arial Narrow" w:hAnsi="Arial Narrow" w:cs="Arial"/>
              </w:rPr>
              <w:t xml:space="preserve"> </w:t>
            </w:r>
          </w:p>
          <w:p w:rsidR="00B43BB0" w:rsidRPr="008A7740" w:rsidRDefault="00B43BB0" w:rsidP="00DE4C72">
            <w:pPr>
              <w:pStyle w:val="ListParagraph"/>
              <w:spacing w:after="0"/>
              <w:ind w:left="0"/>
              <w:rPr>
                <w:rFonts w:ascii="Arial Narrow" w:hAnsi="Arial Narrow" w:cs="Arial"/>
                <w:i/>
              </w:rPr>
            </w:pPr>
            <w:r w:rsidRPr="008A7740">
              <w:rPr>
                <w:rFonts w:ascii="Arial Narrow" w:hAnsi="Arial Narrow" w:cs="Arial"/>
                <w:sz w:val="36"/>
                <w:szCs w:val="36"/>
              </w:rPr>
              <w:t>*</w:t>
            </w:r>
            <w:r>
              <w:rPr>
                <w:rFonts w:ascii="Arial Narrow" w:hAnsi="Arial Narrow" w:cs="Arial"/>
                <w:sz w:val="36"/>
                <w:szCs w:val="36"/>
              </w:rPr>
              <w:t xml:space="preserve"> </w:t>
            </w:r>
            <w:r>
              <w:rPr>
                <w:rFonts w:ascii="Arial Narrow" w:hAnsi="Arial Narrow" w:cs="Arial"/>
                <w:i/>
              </w:rPr>
              <w:t>Includes £1311.50 as per Item 6.3</w:t>
            </w:r>
          </w:p>
          <w:p w:rsidR="00B43BB0" w:rsidRPr="002E650D" w:rsidRDefault="00B43BB0" w:rsidP="00DE4C72">
            <w:pPr>
              <w:pStyle w:val="ListParagraph"/>
              <w:spacing w:after="0"/>
              <w:ind w:left="0"/>
              <w:rPr>
                <w:rFonts w:ascii="Arial Narrow" w:hAnsi="Arial Narrow" w:cs="Arial"/>
                <w:b/>
                <w:color w:val="993366"/>
                <w:sz w:val="10"/>
              </w:rPr>
            </w:pPr>
          </w:p>
        </w:tc>
      </w:tr>
      <w:tr w:rsidR="00B43BB0" w:rsidRPr="002E650D" w:rsidTr="00DE4C72">
        <w:trPr>
          <w:trHeight w:val="64"/>
        </w:trPr>
        <w:tc>
          <w:tcPr>
            <w:tcW w:w="447" w:type="dxa"/>
          </w:tcPr>
          <w:p w:rsidR="00B43BB0" w:rsidRPr="00EA7628" w:rsidRDefault="00B43BB0" w:rsidP="00DE4C72">
            <w:pPr>
              <w:spacing w:after="0"/>
              <w:rPr>
                <w:rFonts w:ascii="Arial Narrow" w:hAnsi="Arial Narrow" w:cs="Arial"/>
                <w:b/>
              </w:rPr>
            </w:pPr>
            <w:r w:rsidRPr="00EA7628">
              <w:rPr>
                <w:rFonts w:ascii="Arial Narrow" w:hAnsi="Arial Narrow" w:cs="Arial"/>
                <w:b/>
              </w:rPr>
              <w:t>i)</w:t>
            </w:r>
          </w:p>
        </w:tc>
        <w:tc>
          <w:tcPr>
            <w:tcW w:w="9477" w:type="dxa"/>
            <w:gridSpan w:val="4"/>
          </w:tcPr>
          <w:p w:rsidR="00B43BB0" w:rsidRPr="00EA7628" w:rsidRDefault="00B43BB0" w:rsidP="00DE4C72">
            <w:pPr>
              <w:spacing w:after="0"/>
              <w:rPr>
                <w:rFonts w:ascii="Arial Narrow" w:hAnsi="Arial Narrow" w:cs="Arial"/>
                <w:b/>
              </w:rPr>
            </w:pPr>
            <w:r w:rsidRPr="00EA7628">
              <w:rPr>
                <w:rFonts w:ascii="Arial Narrow" w:hAnsi="Arial Narrow" w:cs="Arial"/>
                <w:b/>
              </w:rPr>
              <w:t xml:space="preserve">PAYMENTS from General funds </w:t>
            </w:r>
          </w:p>
        </w:tc>
      </w:tr>
      <w:tr w:rsidR="00B43BB0" w:rsidRPr="002E650D" w:rsidTr="00DE4C72">
        <w:trPr>
          <w:trHeight w:val="64"/>
        </w:trPr>
        <w:tc>
          <w:tcPr>
            <w:tcW w:w="447" w:type="dxa"/>
          </w:tcPr>
          <w:p w:rsidR="00B43BB0" w:rsidRPr="00EA7628" w:rsidRDefault="00B43BB0" w:rsidP="00DE4C72">
            <w:pPr>
              <w:spacing w:after="0"/>
              <w:rPr>
                <w:rFonts w:ascii="Arial Narrow" w:hAnsi="Arial Narrow" w:cs="Arial"/>
                <w:b/>
              </w:rPr>
            </w:pPr>
          </w:p>
        </w:tc>
        <w:tc>
          <w:tcPr>
            <w:tcW w:w="1822" w:type="dxa"/>
          </w:tcPr>
          <w:p w:rsidR="00B43BB0" w:rsidRPr="00EA7628" w:rsidRDefault="00B43BB0" w:rsidP="00DE4C72">
            <w:pPr>
              <w:spacing w:after="0"/>
              <w:rPr>
                <w:rFonts w:ascii="Arial Narrow" w:hAnsi="Arial Narrow" w:cs="Arial"/>
                <w:b/>
              </w:rPr>
            </w:pPr>
            <w:r w:rsidRPr="00EA7628">
              <w:rPr>
                <w:rFonts w:ascii="Arial Narrow" w:hAnsi="Arial Narrow" w:cs="Arial"/>
                <w:b/>
              </w:rPr>
              <w:t>Supplier</w:t>
            </w:r>
          </w:p>
        </w:tc>
        <w:tc>
          <w:tcPr>
            <w:tcW w:w="5424" w:type="dxa"/>
          </w:tcPr>
          <w:p w:rsidR="00B43BB0" w:rsidRPr="00EA7628" w:rsidRDefault="00B43BB0" w:rsidP="00DE4C72">
            <w:pPr>
              <w:spacing w:after="0"/>
              <w:rPr>
                <w:rFonts w:ascii="Arial Narrow" w:hAnsi="Arial Narrow" w:cs="Arial"/>
                <w:b/>
              </w:rPr>
            </w:pPr>
            <w:r w:rsidRPr="00EA7628">
              <w:rPr>
                <w:rFonts w:ascii="Arial Narrow" w:hAnsi="Arial Narrow" w:cs="Arial"/>
                <w:b/>
              </w:rPr>
              <w:t>Item</w:t>
            </w:r>
          </w:p>
        </w:tc>
        <w:tc>
          <w:tcPr>
            <w:tcW w:w="1274" w:type="dxa"/>
          </w:tcPr>
          <w:p w:rsidR="00B43BB0" w:rsidRPr="00EA7628" w:rsidRDefault="00B43BB0" w:rsidP="00DE4C72">
            <w:pPr>
              <w:spacing w:after="0"/>
              <w:jc w:val="center"/>
              <w:rPr>
                <w:rFonts w:ascii="Arial Narrow" w:hAnsi="Arial Narrow" w:cs="Arial"/>
                <w:b/>
              </w:rPr>
            </w:pPr>
            <w:r w:rsidRPr="00EA7628">
              <w:rPr>
                <w:rFonts w:ascii="Arial Narrow" w:hAnsi="Arial Narrow" w:cs="Arial"/>
                <w:b/>
              </w:rPr>
              <w:t>Amount £ incl. VAT</w:t>
            </w:r>
          </w:p>
        </w:tc>
        <w:tc>
          <w:tcPr>
            <w:tcW w:w="957" w:type="dxa"/>
          </w:tcPr>
          <w:p w:rsidR="00B43BB0" w:rsidRPr="00EA7628" w:rsidRDefault="00B43BB0" w:rsidP="00DE4C72">
            <w:pPr>
              <w:spacing w:after="0"/>
              <w:jc w:val="center"/>
              <w:rPr>
                <w:rFonts w:ascii="Arial Narrow" w:hAnsi="Arial Narrow" w:cs="Arial"/>
                <w:b/>
              </w:rPr>
            </w:pPr>
            <w:r w:rsidRPr="00EA7628">
              <w:rPr>
                <w:rFonts w:ascii="Arial Narrow" w:hAnsi="Arial Narrow" w:cs="Arial"/>
                <w:b/>
              </w:rPr>
              <w:t>VAT  £</w:t>
            </w:r>
          </w:p>
        </w:tc>
      </w:tr>
      <w:tr w:rsidR="00B43BB0" w:rsidRPr="002E650D" w:rsidTr="00DE4C72">
        <w:tc>
          <w:tcPr>
            <w:tcW w:w="447" w:type="dxa"/>
          </w:tcPr>
          <w:p w:rsidR="00B43BB0" w:rsidRPr="00EA7628" w:rsidRDefault="00B43BB0" w:rsidP="00DE4C72">
            <w:pPr>
              <w:spacing w:after="0"/>
              <w:rPr>
                <w:rFonts w:ascii="Arial Narrow" w:hAnsi="Arial Narrow" w:cs="Arial"/>
              </w:rPr>
            </w:pPr>
            <w:r w:rsidRPr="00EA7628">
              <w:rPr>
                <w:rFonts w:ascii="Arial Narrow" w:hAnsi="Arial Narrow" w:cs="Arial"/>
              </w:rPr>
              <w:t>1</w:t>
            </w:r>
          </w:p>
        </w:tc>
        <w:tc>
          <w:tcPr>
            <w:tcW w:w="1822" w:type="dxa"/>
          </w:tcPr>
          <w:p w:rsidR="00B43BB0" w:rsidRPr="00EA7628" w:rsidRDefault="00B43BB0" w:rsidP="00DE4C72">
            <w:pPr>
              <w:spacing w:after="0"/>
              <w:rPr>
                <w:rFonts w:ascii="Arial Narrow" w:hAnsi="Arial Narrow" w:cs="Arial"/>
              </w:rPr>
            </w:pPr>
            <w:r w:rsidRPr="00EA7628">
              <w:rPr>
                <w:rFonts w:ascii="Arial Narrow" w:hAnsi="Arial Narrow" w:cs="Arial"/>
              </w:rPr>
              <w:t>Plusnet/ Dir Debit</w:t>
            </w:r>
          </w:p>
        </w:tc>
        <w:tc>
          <w:tcPr>
            <w:tcW w:w="5424" w:type="dxa"/>
          </w:tcPr>
          <w:p w:rsidR="00B43BB0" w:rsidRPr="001002B7" w:rsidRDefault="00B43BB0" w:rsidP="00DE4C72">
            <w:pPr>
              <w:spacing w:after="0"/>
              <w:rPr>
                <w:rFonts w:ascii="Arial Narrow" w:hAnsi="Arial Narrow" w:cs="Arial"/>
              </w:rPr>
            </w:pPr>
            <w:r w:rsidRPr="001002B7">
              <w:rPr>
                <w:rFonts w:ascii="Arial Narrow" w:hAnsi="Arial Narrow" w:cs="Arial"/>
              </w:rPr>
              <w:t>Broadband (</w:t>
            </w:r>
            <w:r>
              <w:rPr>
                <w:rFonts w:ascii="Arial Narrow" w:hAnsi="Arial Narrow" w:cs="Arial"/>
              </w:rPr>
              <w:t>Oct/Nov</w:t>
            </w:r>
            <w:r w:rsidRPr="001002B7">
              <w:rPr>
                <w:rFonts w:ascii="Arial Narrow" w:hAnsi="Arial Narrow" w:cs="Arial"/>
              </w:rPr>
              <w:t>) @ £33 per month</w:t>
            </w:r>
          </w:p>
        </w:tc>
        <w:tc>
          <w:tcPr>
            <w:tcW w:w="1274" w:type="dxa"/>
          </w:tcPr>
          <w:p w:rsidR="00B43BB0" w:rsidRPr="001002B7" w:rsidRDefault="00B43BB0" w:rsidP="00DE4C72">
            <w:pPr>
              <w:spacing w:after="0"/>
              <w:jc w:val="center"/>
              <w:rPr>
                <w:rFonts w:ascii="Arial Narrow" w:hAnsi="Arial Narrow" w:cs="Arial"/>
              </w:rPr>
            </w:pPr>
            <w:r w:rsidRPr="001002B7">
              <w:rPr>
                <w:rFonts w:ascii="Arial Narrow" w:hAnsi="Arial Narrow" w:cs="Arial"/>
              </w:rPr>
              <w:t>33.00</w:t>
            </w:r>
          </w:p>
        </w:tc>
        <w:tc>
          <w:tcPr>
            <w:tcW w:w="957" w:type="dxa"/>
          </w:tcPr>
          <w:p w:rsidR="00B43BB0" w:rsidRPr="001002B7" w:rsidRDefault="00B43BB0" w:rsidP="00DE4C72">
            <w:pPr>
              <w:spacing w:after="0"/>
              <w:jc w:val="center"/>
              <w:rPr>
                <w:rFonts w:ascii="Arial Narrow" w:hAnsi="Arial Narrow" w:cs="Arial"/>
              </w:rPr>
            </w:pPr>
            <w:r w:rsidRPr="001002B7">
              <w:rPr>
                <w:rFonts w:ascii="Arial Narrow" w:hAnsi="Arial Narrow" w:cs="Arial"/>
              </w:rPr>
              <w:t>5.50</w:t>
            </w:r>
          </w:p>
        </w:tc>
      </w:tr>
      <w:tr w:rsidR="00B43BB0" w:rsidRPr="002E650D" w:rsidTr="00DE4C72">
        <w:tc>
          <w:tcPr>
            <w:tcW w:w="447" w:type="dxa"/>
          </w:tcPr>
          <w:p w:rsidR="00B43BB0" w:rsidRPr="00EA7628" w:rsidRDefault="00B43BB0" w:rsidP="00DE4C72">
            <w:pPr>
              <w:spacing w:after="0"/>
              <w:rPr>
                <w:rFonts w:ascii="Arial Narrow" w:hAnsi="Arial Narrow" w:cs="Arial"/>
              </w:rPr>
            </w:pPr>
            <w:r w:rsidRPr="00EA7628">
              <w:rPr>
                <w:rFonts w:ascii="Arial Narrow" w:hAnsi="Arial Narrow" w:cs="Arial"/>
              </w:rPr>
              <w:t>2</w:t>
            </w:r>
          </w:p>
        </w:tc>
        <w:tc>
          <w:tcPr>
            <w:tcW w:w="1822" w:type="dxa"/>
          </w:tcPr>
          <w:p w:rsidR="00B43BB0" w:rsidRPr="00EA7628" w:rsidRDefault="00B43BB0" w:rsidP="00DE4C72">
            <w:pPr>
              <w:spacing w:after="0"/>
              <w:rPr>
                <w:rFonts w:ascii="Arial Narrow" w:hAnsi="Arial Narrow" w:cs="Arial"/>
              </w:rPr>
            </w:pPr>
            <w:r w:rsidRPr="00EA7628">
              <w:rPr>
                <w:rFonts w:ascii="Arial Narrow" w:hAnsi="Arial Narrow" w:cs="Arial"/>
              </w:rPr>
              <w:t>J Rochefort</w:t>
            </w:r>
          </w:p>
        </w:tc>
        <w:tc>
          <w:tcPr>
            <w:tcW w:w="5424" w:type="dxa"/>
          </w:tcPr>
          <w:p w:rsidR="00B43BB0" w:rsidRPr="001002B7" w:rsidRDefault="00B43BB0" w:rsidP="00DE4C72">
            <w:pPr>
              <w:spacing w:after="0"/>
              <w:rPr>
                <w:rFonts w:ascii="Arial Narrow" w:hAnsi="Arial Narrow" w:cs="Arial"/>
              </w:rPr>
            </w:pPr>
            <w:r w:rsidRPr="001002B7">
              <w:rPr>
                <w:rFonts w:ascii="Arial Narrow" w:hAnsi="Arial Narrow" w:cs="Arial"/>
              </w:rPr>
              <w:t>Clerk’s Oct 17 salary £337.76 + working contribution @ £18 p.m.</w:t>
            </w:r>
          </w:p>
        </w:tc>
        <w:tc>
          <w:tcPr>
            <w:tcW w:w="1274" w:type="dxa"/>
          </w:tcPr>
          <w:p w:rsidR="00B43BB0" w:rsidRPr="001002B7" w:rsidRDefault="00B43BB0" w:rsidP="00DE4C72">
            <w:pPr>
              <w:spacing w:after="0"/>
              <w:jc w:val="center"/>
              <w:rPr>
                <w:rFonts w:ascii="Arial Narrow" w:hAnsi="Arial Narrow" w:cs="Arial"/>
              </w:rPr>
            </w:pPr>
            <w:r w:rsidRPr="001002B7">
              <w:rPr>
                <w:rFonts w:ascii="Arial Narrow" w:hAnsi="Arial Narrow" w:cs="Arial"/>
              </w:rPr>
              <w:t>355.76</w:t>
            </w:r>
          </w:p>
        </w:tc>
        <w:tc>
          <w:tcPr>
            <w:tcW w:w="957" w:type="dxa"/>
          </w:tcPr>
          <w:p w:rsidR="00B43BB0" w:rsidRPr="001002B7" w:rsidRDefault="00B43BB0" w:rsidP="00DE4C72">
            <w:pPr>
              <w:spacing w:after="0"/>
              <w:jc w:val="center"/>
              <w:rPr>
                <w:rFonts w:ascii="Arial Narrow" w:hAnsi="Arial Narrow" w:cs="Arial"/>
              </w:rPr>
            </w:pPr>
            <w:r w:rsidRPr="001002B7">
              <w:rPr>
                <w:rFonts w:ascii="Arial Narrow" w:hAnsi="Arial Narrow" w:cs="Arial"/>
              </w:rPr>
              <w:t>-</w:t>
            </w:r>
          </w:p>
        </w:tc>
      </w:tr>
      <w:tr w:rsidR="00B43BB0" w:rsidRPr="002E650D" w:rsidTr="00DE4C72">
        <w:tc>
          <w:tcPr>
            <w:tcW w:w="447" w:type="dxa"/>
          </w:tcPr>
          <w:p w:rsidR="00B43BB0" w:rsidRPr="00EA7628" w:rsidRDefault="00B43BB0" w:rsidP="00DE4C72">
            <w:pPr>
              <w:spacing w:after="0"/>
              <w:rPr>
                <w:rFonts w:ascii="Arial Narrow" w:hAnsi="Arial Narrow" w:cs="Arial"/>
              </w:rPr>
            </w:pPr>
            <w:r w:rsidRPr="00EA7628">
              <w:rPr>
                <w:rFonts w:ascii="Arial Narrow" w:hAnsi="Arial Narrow" w:cs="Arial"/>
              </w:rPr>
              <w:t>3</w:t>
            </w:r>
          </w:p>
        </w:tc>
        <w:tc>
          <w:tcPr>
            <w:tcW w:w="1822" w:type="dxa"/>
          </w:tcPr>
          <w:p w:rsidR="00B43BB0" w:rsidRPr="00EA7628" w:rsidRDefault="00B43BB0" w:rsidP="00DE4C72">
            <w:pPr>
              <w:spacing w:after="0"/>
              <w:rPr>
                <w:rFonts w:ascii="Arial Narrow" w:hAnsi="Arial Narrow" w:cs="Arial"/>
              </w:rPr>
            </w:pPr>
            <w:r w:rsidRPr="00EA7628">
              <w:rPr>
                <w:rFonts w:ascii="Arial Narrow" w:hAnsi="Arial Narrow" w:cs="Arial"/>
              </w:rPr>
              <w:t>Wigmore Village Hall</w:t>
            </w:r>
          </w:p>
        </w:tc>
        <w:tc>
          <w:tcPr>
            <w:tcW w:w="5424" w:type="dxa"/>
          </w:tcPr>
          <w:p w:rsidR="00B43BB0" w:rsidRPr="001002B7" w:rsidRDefault="00B43BB0" w:rsidP="00DE4C72">
            <w:pPr>
              <w:spacing w:after="0"/>
              <w:rPr>
                <w:rFonts w:ascii="Arial Narrow" w:hAnsi="Arial Narrow" w:cs="Arial"/>
              </w:rPr>
            </w:pPr>
            <w:r w:rsidRPr="001002B7">
              <w:rPr>
                <w:rFonts w:ascii="Arial Narrow" w:hAnsi="Arial Narrow" w:cs="Arial"/>
              </w:rPr>
              <w:t>Cleaning &amp; maintenance of village hall toilets &amp; car park plus use of Clerk’s cupboard. 1/7/17 – 30/9/17</w:t>
            </w:r>
          </w:p>
        </w:tc>
        <w:tc>
          <w:tcPr>
            <w:tcW w:w="1274" w:type="dxa"/>
          </w:tcPr>
          <w:p w:rsidR="00B43BB0" w:rsidRPr="001002B7" w:rsidRDefault="00B43BB0" w:rsidP="00DE4C72">
            <w:pPr>
              <w:spacing w:after="0"/>
              <w:jc w:val="center"/>
              <w:rPr>
                <w:rFonts w:ascii="Arial Narrow" w:hAnsi="Arial Narrow" w:cs="Arial"/>
              </w:rPr>
            </w:pPr>
            <w:r w:rsidRPr="001002B7">
              <w:rPr>
                <w:rFonts w:ascii="Arial Narrow" w:hAnsi="Arial Narrow" w:cs="Arial"/>
              </w:rPr>
              <w:t>521.25</w:t>
            </w:r>
          </w:p>
        </w:tc>
        <w:tc>
          <w:tcPr>
            <w:tcW w:w="957" w:type="dxa"/>
          </w:tcPr>
          <w:p w:rsidR="00B43BB0" w:rsidRPr="001002B7" w:rsidRDefault="00B43BB0" w:rsidP="00DE4C72">
            <w:pPr>
              <w:spacing w:after="0"/>
              <w:jc w:val="center"/>
              <w:rPr>
                <w:rFonts w:ascii="Arial Narrow" w:hAnsi="Arial Narrow" w:cs="Arial"/>
              </w:rPr>
            </w:pPr>
            <w:r w:rsidRPr="001002B7">
              <w:rPr>
                <w:rFonts w:ascii="Arial Narrow" w:hAnsi="Arial Narrow" w:cs="Arial"/>
              </w:rPr>
              <w:t>-</w:t>
            </w:r>
          </w:p>
        </w:tc>
      </w:tr>
      <w:tr w:rsidR="00B43BB0" w:rsidRPr="002E650D" w:rsidTr="00DE4C72">
        <w:tc>
          <w:tcPr>
            <w:tcW w:w="447" w:type="dxa"/>
          </w:tcPr>
          <w:p w:rsidR="00B43BB0" w:rsidRPr="00EA31FB" w:rsidRDefault="00B43BB0" w:rsidP="00DE4C72">
            <w:pPr>
              <w:spacing w:after="0"/>
              <w:rPr>
                <w:rFonts w:ascii="Arial Narrow" w:hAnsi="Arial Narrow" w:cs="Arial"/>
                <w:i/>
                <w:color w:val="FF0000"/>
              </w:rPr>
            </w:pPr>
            <w:r w:rsidRPr="00EA31FB">
              <w:rPr>
                <w:rFonts w:ascii="Arial Narrow" w:hAnsi="Arial Narrow" w:cs="Arial"/>
                <w:i/>
                <w:color w:val="FF0000"/>
              </w:rPr>
              <w:t>4</w:t>
            </w:r>
          </w:p>
        </w:tc>
        <w:tc>
          <w:tcPr>
            <w:tcW w:w="1822" w:type="dxa"/>
          </w:tcPr>
          <w:p w:rsidR="00B43BB0" w:rsidRPr="00EA31FB" w:rsidRDefault="00B43BB0" w:rsidP="00DE4C72">
            <w:pPr>
              <w:spacing w:after="0"/>
              <w:rPr>
                <w:rFonts w:ascii="Arial Narrow" w:hAnsi="Arial Narrow" w:cs="Arial"/>
                <w:i/>
                <w:color w:val="FF0000"/>
              </w:rPr>
            </w:pPr>
            <w:r w:rsidRPr="00EA31FB">
              <w:rPr>
                <w:rFonts w:ascii="Arial Narrow" w:hAnsi="Arial Narrow" w:cs="Arial"/>
                <w:i/>
                <w:color w:val="FF0000"/>
              </w:rPr>
              <w:t>Grant Thornton</w:t>
            </w:r>
          </w:p>
        </w:tc>
        <w:tc>
          <w:tcPr>
            <w:tcW w:w="5424" w:type="dxa"/>
          </w:tcPr>
          <w:p w:rsidR="00B43BB0" w:rsidRPr="00F9032F" w:rsidRDefault="00B43BB0" w:rsidP="00DE4C72">
            <w:pPr>
              <w:spacing w:after="0"/>
              <w:rPr>
                <w:rFonts w:ascii="Arial Narrow" w:hAnsi="Arial Narrow" w:cs="Arial"/>
                <w:i/>
                <w:color w:val="FF0000"/>
              </w:rPr>
            </w:pPr>
            <w:r w:rsidRPr="00EA31FB">
              <w:rPr>
                <w:rFonts w:ascii="Arial Narrow" w:hAnsi="Arial Narrow" w:cs="Arial"/>
                <w:i/>
                <w:color w:val="FF0000"/>
              </w:rPr>
              <w:t>Fee for Annual External Audit</w:t>
            </w:r>
            <w:r>
              <w:rPr>
                <w:rFonts w:ascii="Arial Narrow" w:hAnsi="Arial Narrow" w:cs="Arial"/>
                <w:i/>
                <w:color w:val="FF0000"/>
              </w:rPr>
              <w:t xml:space="preserve"> *</w:t>
            </w:r>
          </w:p>
        </w:tc>
        <w:tc>
          <w:tcPr>
            <w:tcW w:w="1274" w:type="dxa"/>
          </w:tcPr>
          <w:p w:rsidR="00B43BB0" w:rsidRPr="00EA31FB" w:rsidRDefault="00B43BB0" w:rsidP="00DE4C72">
            <w:pPr>
              <w:spacing w:after="0"/>
              <w:jc w:val="center"/>
              <w:rPr>
                <w:rFonts w:ascii="Arial Narrow" w:hAnsi="Arial Narrow" w:cs="Arial"/>
                <w:i/>
                <w:color w:val="FF0000"/>
              </w:rPr>
            </w:pPr>
            <w:r>
              <w:rPr>
                <w:rFonts w:ascii="Arial Narrow" w:hAnsi="Arial Narrow" w:cs="Arial"/>
                <w:i/>
                <w:color w:val="FF0000"/>
              </w:rPr>
              <w:t>(</w:t>
            </w:r>
            <w:r w:rsidRPr="00EA31FB">
              <w:rPr>
                <w:rFonts w:ascii="Arial Narrow" w:hAnsi="Arial Narrow" w:cs="Arial"/>
                <w:i/>
                <w:color w:val="FF0000"/>
              </w:rPr>
              <w:t>120.00</w:t>
            </w:r>
            <w:r>
              <w:rPr>
                <w:rFonts w:ascii="Arial Narrow" w:hAnsi="Arial Narrow" w:cs="Arial"/>
                <w:i/>
                <w:color w:val="FF0000"/>
              </w:rPr>
              <w:t>)</w:t>
            </w:r>
          </w:p>
        </w:tc>
        <w:tc>
          <w:tcPr>
            <w:tcW w:w="957" w:type="dxa"/>
          </w:tcPr>
          <w:p w:rsidR="00B43BB0" w:rsidRPr="00EA31FB" w:rsidRDefault="00B43BB0" w:rsidP="00DE4C72">
            <w:pPr>
              <w:spacing w:after="0"/>
              <w:jc w:val="center"/>
              <w:rPr>
                <w:rFonts w:ascii="Arial Narrow" w:hAnsi="Arial Narrow" w:cs="Arial"/>
                <w:i/>
                <w:color w:val="FF0000"/>
              </w:rPr>
            </w:pPr>
            <w:r>
              <w:rPr>
                <w:rFonts w:ascii="Arial Narrow" w:hAnsi="Arial Narrow" w:cs="Arial"/>
                <w:i/>
                <w:color w:val="FF0000"/>
              </w:rPr>
              <w:t>(</w:t>
            </w:r>
            <w:r w:rsidRPr="00EA31FB">
              <w:rPr>
                <w:rFonts w:ascii="Arial Narrow" w:hAnsi="Arial Narrow" w:cs="Arial"/>
                <w:i/>
                <w:color w:val="FF0000"/>
              </w:rPr>
              <w:t>20.00</w:t>
            </w:r>
            <w:r>
              <w:rPr>
                <w:rFonts w:ascii="Arial Narrow" w:hAnsi="Arial Narrow" w:cs="Arial"/>
                <w:i/>
                <w:color w:val="FF0000"/>
              </w:rPr>
              <w:t>)</w:t>
            </w:r>
          </w:p>
        </w:tc>
      </w:tr>
      <w:tr w:rsidR="00B43BB0" w:rsidRPr="002E650D" w:rsidTr="00DE4C72">
        <w:tc>
          <w:tcPr>
            <w:tcW w:w="447" w:type="dxa"/>
          </w:tcPr>
          <w:p w:rsidR="00B43BB0" w:rsidRPr="002E650D" w:rsidRDefault="00B43BB0" w:rsidP="00DE4C72">
            <w:pPr>
              <w:spacing w:after="0"/>
              <w:rPr>
                <w:rFonts w:ascii="Arial Narrow" w:hAnsi="Arial Narrow" w:cs="Arial"/>
                <w:color w:val="993366"/>
              </w:rPr>
            </w:pPr>
          </w:p>
        </w:tc>
        <w:tc>
          <w:tcPr>
            <w:tcW w:w="1822" w:type="dxa"/>
          </w:tcPr>
          <w:p w:rsidR="00B43BB0" w:rsidRPr="002E650D" w:rsidRDefault="00B43BB0" w:rsidP="00DE4C72">
            <w:pPr>
              <w:spacing w:after="0"/>
              <w:rPr>
                <w:rFonts w:ascii="Arial Narrow" w:hAnsi="Arial Narrow" w:cs="Arial"/>
                <w:color w:val="993366"/>
              </w:rPr>
            </w:pPr>
          </w:p>
        </w:tc>
        <w:tc>
          <w:tcPr>
            <w:tcW w:w="5424" w:type="dxa"/>
          </w:tcPr>
          <w:p w:rsidR="00B43BB0" w:rsidRPr="001002B7" w:rsidRDefault="00B43BB0" w:rsidP="00DE4C72">
            <w:pPr>
              <w:spacing w:after="0"/>
              <w:rPr>
                <w:rFonts w:ascii="Arial Narrow" w:hAnsi="Arial Narrow" w:cs="Arial"/>
                <w:color w:val="993366"/>
              </w:rPr>
            </w:pPr>
          </w:p>
        </w:tc>
        <w:tc>
          <w:tcPr>
            <w:tcW w:w="1274" w:type="dxa"/>
          </w:tcPr>
          <w:p w:rsidR="00B43BB0" w:rsidRPr="001002B7" w:rsidRDefault="00B43BB0" w:rsidP="00DE4C72">
            <w:pPr>
              <w:spacing w:after="0"/>
              <w:jc w:val="center"/>
              <w:rPr>
                <w:rFonts w:ascii="Arial Narrow" w:hAnsi="Arial Narrow" w:cs="Arial"/>
                <w:color w:val="993366"/>
              </w:rPr>
            </w:pPr>
          </w:p>
        </w:tc>
        <w:tc>
          <w:tcPr>
            <w:tcW w:w="957" w:type="dxa"/>
          </w:tcPr>
          <w:p w:rsidR="00B43BB0" w:rsidRPr="001002B7" w:rsidRDefault="00B43BB0" w:rsidP="00DE4C72">
            <w:pPr>
              <w:spacing w:after="0"/>
              <w:jc w:val="center"/>
              <w:rPr>
                <w:rFonts w:ascii="Arial Narrow" w:hAnsi="Arial Narrow" w:cs="Arial"/>
                <w:color w:val="993366"/>
              </w:rPr>
            </w:pPr>
          </w:p>
        </w:tc>
      </w:tr>
      <w:tr w:rsidR="00B43BB0" w:rsidRPr="002E650D" w:rsidTr="00DE4C72">
        <w:trPr>
          <w:trHeight w:val="429"/>
        </w:trPr>
        <w:tc>
          <w:tcPr>
            <w:tcW w:w="7693" w:type="dxa"/>
            <w:gridSpan w:val="3"/>
          </w:tcPr>
          <w:p w:rsidR="00B43BB0" w:rsidRPr="001002B7" w:rsidRDefault="00B43BB0" w:rsidP="00DE4C72">
            <w:pPr>
              <w:spacing w:after="0"/>
              <w:rPr>
                <w:rFonts w:ascii="Arial Narrow" w:hAnsi="Arial Narrow" w:cs="Arial"/>
              </w:rPr>
            </w:pPr>
            <w:r w:rsidRPr="001002B7">
              <w:rPr>
                <w:rFonts w:ascii="Arial Narrow" w:hAnsi="Arial Narrow" w:cs="Arial"/>
                <w:b/>
              </w:rPr>
              <w:t>TOTAL PAYMENTS FROM PRECEPT / COMMUNITY FIELD FUND</w:t>
            </w:r>
          </w:p>
        </w:tc>
        <w:tc>
          <w:tcPr>
            <w:tcW w:w="1274" w:type="dxa"/>
          </w:tcPr>
          <w:p w:rsidR="00B43BB0" w:rsidRPr="001002B7" w:rsidRDefault="00B43BB0" w:rsidP="00DE4C72">
            <w:pPr>
              <w:tabs>
                <w:tab w:val="center" w:pos="529"/>
              </w:tabs>
              <w:spacing w:after="0"/>
              <w:jc w:val="center"/>
              <w:rPr>
                <w:rFonts w:ascii="Arial Narrow" w:hAnsi="Arial Narrow" w:cs="Arial"/>
                <w:b/>
              </w:rPr>
            </w:pPr>
            <w:r>
              <w:rPr>
                <w:rFonts w:ascii="Arial Narrow" w:hAnsi="Arial Narrow" w:cs="Arial"/>
                <w:b/>
              </w:rPr>
              <w:t>910.01</w:t>
            </w:r>
          </w:p>
        </w:tc>
        <w:tc>
          <w:tcPr>
            <w:tcW w:w="957" w:type="dxa"/>
          </w:tcPr>
          <w:p w:rsidR="00B43BB0" w:rsidRPr="001002B7" w:rsidRDefault="00B43BB0" w:rsidP="00DE4C72">
            <w:pPr>
              <w:spacing w:after="0"/>
              <w:jc w:val="center"/>
              <w:rPr>
                <w:rFonts w:ascii="Arial Narrow" w:hAnsi="Arial Narrow" w:cs="Arial"/>
                <w:b/>
              </w:rPr>
            </w:pPr>
            <w:r>
              <w:rPr>
                <w:rFonts w:ascii="Arial Narrow" w:hAnsi="Arial Narrow" w:cs="Arial"/>
                <w:b/>
              </w:rPr>
              <w:t>5.50</w:t>
            </w:r>
          </w:p>
        </w:tc>
      </w:tr>
      <w:tr w:rsidR="00B43BB0" w:rsidRPr="002E650D" w:rsidTr="00DE4C72">
        <w:tc>
          <w:tcPr>
            <w:tcW w:w="9924" w:type="dxa"/>
            <w:gridSpan w:val="5"/>
          </w:tcPr>
          <w:p w:rsidR="00B43BB0" w:rsidRPr="001002B7" w:rsidRDefault="00B43BB0" w:rsidP="00DE4C72">
            <w:pPr>
              <w:spacing w:after="0"/>
              <w:jc w:val="center"/>
              <w:rPr>
                <w:rFonts w:ascii="Arial Narrow" w:hAnsi="Arial Narrow" w:cs="Arial"/>
                <w:color w:val="993366"/>
              </w:rPr>
            </w:pPr>
          </w:p>
        </w:tc>
      </w:tr>
      <w:tr w:rsidR="00B43BB0" w:rsidRPr="002E650D" w:rsidTr="00DE4C72">
        <w:trPr>
          <w:trHeight w:val="323"/>
        </w:trPr>
        <w:tc>
          <w:tcPr>
            <w:tcW w:w="447" w:type="dxa"/>
          </w:tcPr>
          <w:p w:rsidR="00B43BB0" w:rsidRPr="00574587" w:rsidRDefault="00B43BB0" w:rsidP="00DE4C72">
            <w:pPr>
              <w:spacing w:after="0"/>
              <w:rPr>
                <w:rFonts w:ascii="Arial Narrow" w:hAnsi="Arial Narrow" w:cs="Arial"/>
                <w:b/>
              </w:rPr>
            </w:pPr>
            <w:r w:rsidRPr="00574587">
              <w:rPr>
                <w:rFonts w:ascii="Arial Narrow" w:hAnsi="Arial Narrow" w:cs="Arial"/>
                <w:b/>
              </w:rPr>
              <w:t>ii)</w:t>
            </w:r>
          </w:p>
        </w:tc>
        <w:tc>
          <w:tcPr>
            <w:tcW w:w="7246" w:type="dxa"/>
            <w:gridSpan w:val="2"/>
          </w:tcPr>
          <w:p w:rsidR="00B43BB0" w:rsidRPr="00574587" w:rsidRDefault="00B43BB0" w:rsidP="00DE4C72">
            <w:pPr>
              <w:spacing w:after="0"/>
              <w:rPr>
                <w:rFonts w:ascii="Arial Narrow" w:hAnsi="Arial Narrow" w:cs="Arial"/>
                <w:b/>
              </w:rPr>
            </w:pPr>
            <w:r w:rsidRPr="00574587">
              <w:rPr>
                <w:rFonts w:ascii="Arial Narrow" w:hAnsi="Arial Narrow" w:cs="Arial"/>
                <w:b/>
              </w:rPr>
              <w:t xml:space="preserve">PAYMENTS FROM LENGTHSMAN / P3 FUNDS   </w:t>
            </w:r>
          </w:p>
        </w:tc>
        <w:tc>
          <w:tcPr>
            <w:tcW w:w="1274" w:type="dxa"/>
          </w:tcPr>
          <w:p w:rsidR="00B43BB0" w:rsidRPr="00574587" w:rsidRDefault="00B43BB0" w:rsidP="00DE4C72">
            <w:pPr>
              <w:spacing w:after="0"/>
              <w:jc w:val="center"/>
              <w:rPr>
                <w:rFonts w:ascii="Arial Narrow" w:hAnsi="Arial Narrow" w:cs="Arial"/>
                <w:b/>
              </w:rPr>
            </w:pPr>
          </w:p>
        </w:tc>
        <w:tc>
          <w:tcPr>
            <w:tcW w:w="957" w:type="dxa"/>
          </w:tcPr>
          <w:p w:rsidR="00B43BB0" w:rsidRPr="00574587" w:rsidRDefault="00B43BB0" w:rsidP="00DE4C72">
            <w:pPr>
              <w:spacing w:after="0"/>
              <w:jc w:val="center"/>
              <w:rPr>
                <w:rFonts w:ascii="Arial Narrow" w:hAnsi="Arial Narrow" w:cs="Arial"/>
                <w:b/>
              </w:rPr>
            </w:pPr>
          </w:p>
        </w:tc>
      </w:tr>
      <w:tr w:rsidR="00B43BB0" w:rsidRPr="002E650D" w:rsidTr="00DE4C72">
        <w:tc>
          <w:tcPr>
            <w:tcW w:w="447" w:type="dxa"/>
          </w:tcPr>
          <w:p w:rsidR="00B43BB0" w:rsidRPr="00574587" w:rsidRDefault="00B43BB0" w:rsidP="00DE4C72">
            <w:pPr>
              <w:spacing w:after="0"/>
              <w:rPr>
                <w:rFonts w:ascii="Arial Narrow" w:hAnsi="Arial Narrow" w:cs="Arial"/>
              </w:rPr>
            </w:pPr>
          </w:p>
        </w:tc>
        <w:tc>
          <w:tcPr>
            <w:tcW w:w="1822" w:type="dxa"/>
          </w:tcPr>
          <w:p w:rsidR="00B43BB0" w:rsidRPr="00574587" w:rsidRDefault="00B43BB0" w:rsidP="00DE4C72">
            <w:pPr>
              <w:spacing w:after="0"/>
              <w:rPr>
                <w:rFonts w:ascii="Arial Narrow" w:hAnsi="Arial Narrow" w:cs="Arial"/>
              </w:rPr>
            </w:pPr>
            <w:r w:rsidRPr="00574587">
              <w:rPr>
                <w:rFonts w:ascii="Arial Narrow" w:hAnsi="Arial Narrow" w:cs="Arial"/>
              </w:rPr>
              <w:t>None</w:t>
            </w:r>
          </w:p>
        </w:tc>
        <w:tc>
          <w:tcPr>
            <w:tcW w:w="5424" w:type="dxa"/>
          </w:tcPr>
          <w:p w:rsidR="00B43BB0" w:rsidRPr="00574587" w:rsidRDefault="00B43BB0" w:rsidP="00DE4C72">
            <w:pPr>
              <w:spacing w:after="0"/>
              <w:rPr>
                <w:rFonts w:ascii="Arial Narrow" w:hAnsi="Arial Narrow" w:cs="Arial"/>
              </w:rPr>
            </w:pPr>
          </w:p>
        </w:tc>
        <w:tc>
          <w:tcPr>
            <w:tcW w:w="1274" w:type="dxa"/>
          </w:tcPr>
          <w:p w:rsidR="00B43BB0" w:rsidRPr="00574587" w:rsidRDefault="00B43BB0" w:rsidP="00DE4C72">
            <w:pPr>
              <w:spacing w:after="0"/>
              <w:jc w:val="center"/>
              <w:rPr>
                <w:rFonts w:ascii="Arial Narrow" w:hAnsi="Arial Narrow" w:cs="Arial"/>
              </w:rPr>
            </w:pPr>
          </w:p>
        </w:tc>
        <w:tc>
          <w:tcPr>
            <w:tcW w:w="957" w:type="dxa"/>
          </w:tcPr>
          <w:p w:rsidR="00B43BB0" w:rsidRPr="00574587" w:rsidRDefault="00B43BB0" w:rsidP="00DE4C72">
            <w:pPr>
              <w:spacing w:after="0"/>
              <w:jc w:val="center"/>
              <w:rPr>
                <w:rFonts w:ascii="Arial Narrow" w:hAnsi="Arial Narrow" w:cs="Arial"/>
              </w:rPr>
            </w:pPr>
          </w:p>
        </w:tc>
      </w:tr>
      <w:tr w:rsidR="00B43BB0" w:rsidRPr="002E650D" w:rsidTr="00DE4C72">
        <w:tc>
          <w:tcPr>
            <w:tcW w:w="447" w:type="dxa"/>
          </w:tcPr>
          <w:p w:rsidR="00B43BB0" w:rsidRPr="00574587" w:rsidRDefault="00B43BB0" w:rsidP="00DE4C72">
            <w:pPr>
              <w:spacing w:after="0"/>
              <w:rPr>
                <w:rFonts w:ascii="Arial Narrow" w:hAnsi="Arial Narrow" w:cs="Arial"/>
              </w:rPr>
            </w:pPr>
          </w:p>
        </w:tc>
        <w:tc>
          <w:tcPr>
            <w:tcW w:w="1822" w:type="dxa"/>
          </w:tcPr>
          <w:p w:rsidR="00B43BB0" w:rsidRPr="00574587" w:rsidRDefault="00B43BB0" w:rsidP="00DE4C72">
            <w:pPr>
              <w:spacing w:after="0"/>
              <w:rPr>
                <w:rFonts w:ascii="Arial Narrow" w:hAnsi="Arial Narrow" w:cs="Arial"/>
              </w:rPr>
            </w:pPr>
          </w:p>
        </w:tc>
        <w:tc>
          <w:tcPr>
            <w:tcW w:w="5424" w:type="dxa"/>
          </w:tcPr>
          <w:p w:rsidR="00B43BB0" w:rsidRPr="00574587" w:rsidRDefault="00B43BB0" w:rsidP="00DE4C72">
            <w:pPr>
              <w:spacing w:after="0"/>
              <w:rPr>
                <w:rFonts w:ascii="Arial Narrow" w:hAnsi="Arial Narrow" w:cs="Arial"/>
              </w:rPr>
            </w:pPr>
          </w:p>
        </w:tc>
        <w:tc>
          <w:tcPr>
            <w:tcW w:w="1274" w:type="dxa"/>
          </w:tcPr>
          <w:p w:rsidR="00B43BB0" w:rsidRPr="00574587" w:rsidRDefault="00B43BB0" w:rsidP="00DE4C72">
            <w:pPr>
              <w:spacing w:after="0"/>
              <w:jc w:val="center"/>
              <w:rPr>
                <w:rFonts w:ascii="Arial Narrow" w:hAnsi="Arial Narrow" w:cs="Arial"/>
              </w:rPr>
            </w:pPr>
          </w:p>
        </w:tc>
        <w:tc>
          <w:tcPr>
            <w:tcW w:w="957" w:type="dxa"/>
          </w:tcPr>
          <w:p w:rsidR="00B43BB0" w:rsidRPr="00574587" w:rsidRDefault="00B43BB0" w:rsidP="00DE4C72">
            <w:pPr>
              <w:spacing w:after="0"/>
              <w:jc w:val="center"/>
              <w:rPr>
                <w:rFonts w:ascii="Arial Narrow" w:hAnsi="Arial Narrow" w:cs="Arial"/>
              </w:rPr>
            </w:pPr>
          </w:p>
        </w:tc>
      </w:tr>
      <w:tr w:rsidR="00B43BB0" w:rsidRPr="002E650D" w:rsidTr="00DE4C72">
        <w:tc>
          <w:tcPr>
            <w:tcW w:w="7693" w:type="dxa"/>
            <w:gridSpan w:val="3"/>
          </w:tcPr>
          <w:p w:rsidR="00B43BB0" w:rsidRPr="00574587" w:rsidRDefault="00B43BB0" w:rsidP="00DE4C72">
            <w:pPr>
              <w:spacing w:after="0"/>
              <w:rPr>
                <w:rFonts w:ascii="Arial Narrow" w:hAnsi="Arial Narrow" w:cs="Arial"/>
                <w:b/>
              </w:rPr>
            </w:pPr>
            <w:r w:rsidRPr="00574587">
              <w:rPr>
                <w:rFonts w:ascii="Arial Narrow" w:hAnsi="Arial Narrow" w:cs="Arial"/>
                <w:b/>
              </w:rPr>
              <w:t>TOTAL PAYMENTS FROM LENGTHSMAN / P3 GRANT</w:t>
            </w:r>
          </w:p>
          <w:p w:rsidR="00B43BB0" w:rsidRPr="00574587" w:rsidRDefault="00B43BB0" w:rsidP="00DE4C72">
            <w:pPr>
              <w:spacing w:after="0"/>
              <w:rPr>
                <w:rFonts w:ascii="Arial Narrow" w:hAnsi="Arial Narrow" w:cs="Arial"/>
              </w:rPr>
            </w:pPr>
          </w:p>
        </w:tc>
        <w:tc>
          <w:tcPr>
            <w:tcW w:w="1274" w:type="dxa"/>
          </w:tcPr>
          <w:p w:rsidR="00B43BB0" w:rsidRPr="00574587" w:rsidRDefault="00B43BB0" w:rsidP="00DE4C72">
            <w:pPr>
              <w:spacing w:after="0"/>
              <w:jc w:val="center"/>
              <w:rPr>
                <w:rFonts w:ascii="Arial Narrow" w:hAnsi="Arial Narrow" w:cs="Arial"/>
                <w:b/>
              </w:rPr>
            </w:pPr>
            <w:r w:rsidRPr="00574587">
              <w:rPr>
                <w:rFonts w:ascii="Arial Narrow" w:hAnsi="Arial Narrow" w:cs="Arial"/>
                <w:b/>
              </w:rPr>
              <w:t>0</w:t>
            </w:r>
          </w:p>
        </w:tc>
        <w:tc>
          <w:tcPr>
            <w:tcW w:w="957" w:type="dxa"/>
          </w:tcPr>
          <w:p w:rsidR="00B43BB0" w:rsidRPr="00574587" w:rsidRDefault="00B43BB0" w:rsidP="00DE4C72">
            <w:pPr>
              <w:spacing w:after="0"/>
              <w:jc w:val="center"/>
              <w:rPr>
                <w:rFonts w:ascii="Arial Narrow" w:hAnsi="Arial Narrow" w:cs="Arial"/>
                <w:b/>
              </w:rPr>
            </w:pPr>
            <w:r w:rsidRPr="00574587">
              <w:rPr>
                <w:rFonts w:ascii="Arial Narrow" w:hAnsi="Arial Narrow" w:cs="Arial"/>
                <w:b/>
              </w:rPr>
              <w:t>0</w:t>
            </w:r>
          </w:p>
        </w:tc>
      </w:tr>
    </w:tbl>
    <w:p w:rsidR="00B43BB0" w:rsidRPr="002E650D" w:rsidRDefault="00B43BB0" w:rsidP="008A7740">
      <w:pPr>
        <w:spacing w:after="0" w:line="240" w:lineRule="auto"/>
        <w:rPr>
          <w:rFonts w:ascii="Arial Narrow" w:hAnsi="Arial Narrow" w:cs="Arial"/>
          <w:color w:val="993366"/>
        </w:rPr>
      </w:pPr>
    </w:p>
    <w:p w:rsidR="00B43BB0" w:rsidRPr="00737DEE" w:rsidRDefault="00B43BB0" w:rsidP="008A7740">
      <w:pPr>
        <w:spacing w:after="0" w:line="240" w:lineRule="auto"/>
        <w:rPr>
          <w:rFonts w:ascii="Arial Narrow" w:hAnsi="Arial Narrow" w:cs="Arial"/>
          <w:color w:val="993366"/>
          <w:sz w:val="24"/>
          <w:szCs w:val="24"/>
        </w:rPr>
      </w:pPr>
      <w:r w:rsidRPr="00F9032F">
        <w:rPr>
          <w:rFonts w:ascii="Arial Narrow" w:hAnsi="Arial Narrow" w:cs="Arial"/>
          <w:sz w:val="36"/>
          <w:szCs w:val="36"/>
        </w:rPr>
        <w:t>*</w:t>
      </w:r>
      <w:r>
        <w:rPr>
          <w:rFonts w:ascii="Arial Narrow" w:hAnsi="Arial Narrow" w:cs="Arial"/>
          <w:sz w:val="36"/>
          <w:szCs w:val="36"/>
        </w:rPr>
        <w:t xml:space="preserve"> </w:t>
      </w:r>
      <w:r>
        <w:rPr>
          <w:rFonts w:ascii="Arial Narrow" w:hAnsi="Arial Narrow" w:cs="Arial"/>
        </w:rPr>
        <w:t xml:space="preserve">It was resolved to delay payment to Grant Thornton as, at the time of the 13 November 2017 meeting, WGPC had still not received the corrected audit report from them. The invoice will be re-submitted for the 11 December 2017 meeting.  </w:t>
      </w:r>
      <w:r w:rsidRPr="00F9032F">
        <w:rPr>
          <w:rFonts w:ascii="Arial Narrow" w:hAnsi="Arial Narrow" w:cs="Arial"/>
          <w:sz w:val="36"/>
          <w:szCs w:val="36"/>
        </w:rPr>
        <w:br w:type="page"/>
      </w:r>
    </w:p>
    <w:p w:rsidR="00B43BB0" w:rsidRPr="00737DEE" w:rsidRDefault="00B43BB0" w:rsidP="008A7740">
      <w:pPr>
        <w:spacing w:after="0" w:line="240" w:lineRule="auto"/>
        <w:rPr>
          <w:b/>
          <w:sz w:val="24"/>
          <w:szCs w:val="24"/>
        </w:rPr>
      </w:pPr>
      <w:r w:rsidRPr="00737DEE">
        <w:rPr>
          <w:b/>
          <w:sz w:val="24"/>
          <w:szCs w:val="24"/>
        </w:rPr>
        <w:t>APPENDIX 2</w:t>
      </w:r>
    </w:p>
    <w:tbl>
      <w:tblPr>
        <w:tblW w:w="10872" w:type="dxa"/>
        <w:tblInd w:w="93" w:type="dxa"/>
        <w:tblLook w:val="0000"/>
      </w:tblPr>
      <w:tblGrid>
        <w:gridCol w:w="3254"/>
        <w:gridCol w:w="1106"/>
        <w:gridCol w:w="1106"/>
        <w:gridCol w:w="1111"/>
        <w:gridCol w:w="895"/>
        <w:gridCol w:w="3400"/>
      </w:tblGrid>
      <w:tr w:rsidR="00B43BB0" w:rsidRPr="00704181" w:rsidTr="00704181">
        <w:trPr>
          <w:trHeight w:val="360"/>
        </w:trPr>
        <w:tc>
          <w:tcPr>
            <w:tcW w:w="7472" w:type="dxa"/>
            <w:gridSpan w:val="5"/>
            <w:tcBorders>
              <w:top w:val="single" w:sz="8" w:space="0" w:color="auto"/>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b/>
                <w:bCs/>
                <w:color w:val="000000"/>
                <w:sz w:val="28"/>
                <w:szCs w:val="28"/>
                <w:lang w:eastAsia="en-GB"/>
              </w:rPr>
            </w:pPr>
            <w:r w:rsidRPr="00704181">
              <w:rPr>
                <w:rFonts w:ascii="Arial Narrow" w:hAnsi="Arial Narrow" w:cs="Arial"/>
                <w:b/>
                <w:bCs/>
                <w:color w:val="000000"/>
                <w:sz w:val="28"/>
                <w:szCs w:val="28"/>
                <w:lang w:eastAsia="en-GB"/>
              </w:rPr>
              <w:t xml:space="preserve">Update spending v budget 2017-18 @ 27.09.17 </w:t>
            </w:r>
          </w:p>
        </w:tc>
        <w:tc>
          <w:tcPr>
            <w:tcW w:w="3400" w:type="dxa"/>
            <w:tcBorders>
              <w:top w:val="single" w:sz="8" w:space="0" w:color="auto"/>
              <w:left w:val="nil"/>
              <w:bottom w:val="single" w:sz="4" w:space="0" w:color="auto"/>
              <w:right w:val="single" w:sz="8"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r>
      <w:tr w:rsidR="00B43BB0" w:rsidRPr="00704181" w:rsidTr="00704181">
        <w:trPr>
          <w:trHeight w:val="33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1106"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b/>
                <w:bCs/>
                <w:color w:val="000000"/>
                <w:sz w:val="20"/>
                <w:szCs w:val="20"/>
                <w:lang w:eastAsia="en-GB"/>
              </w:rPr>
            </w:pPr>
            <w:r w:rsidRPr="00704181">
              <w:rPr>
                <w:rFonts w:ascii="Arial Narrow" w:hAnsi="Arial Narrow" w:cs="Arial"/>
                <w:b/>
                <w:bCs/>
                <w:color w:val="000000"/>
                <w:sz w:val="20"/>
                <w:szCs w:val="20"/>
                <w:lang w:eastAsia="en-GB"/>
              </w:rPr>
              <w:t xml:space="preserve"> Spent </w:t>
            </w:r>
          </w:p>
        </w:tc>
        <w:tc>
          <w:tcPr>
            <w:tcW w:w="1106"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b/>
                <w:bCs/>
                <w:color w:val="000000"/>
                <w:sz w:val="20"/>
                <w:szCs w:val="20"/>
                <w:lang w:eastAsia="en-GB"/>
              </w:rPr>
            </w:pPr>
            <w:r w:rsidRPr="00704181">
              <w:rPr>
                <w:rFonts w:ascii="Arial Narrow" w:hAnsi="Arial Narrow" w:cs="Arial"/>
                <w:b/>
                <w:bCs/>
                <w:color w:val="000000"/>
                <w:sz w:val="20"/>
                <w:szCs w:val="20"/>
                <w:lang w:eastAsia="en-GB"/>
              </w:rPr>
              <w:t xml:space="preserve"> Budget </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b/>
                <w:bCs/>
                <w:color w:val="000000"/>
                <w:sz w:val="20"/>
                <w:szCs w:val="20"/>
                <w:lang w:eastAsia="en-GB"/>
              </w:rPr>
            </w:pPr>
            <w:r w:rsidRPr="00704181">
              <w:rPr>
                <w:rFonts w:ascii="Arial Narrow" w:hAnsi="Arial Narrow" w:cs="Arial"/>
                <w:b/>
                <w:bCs/>
                <w:color w:val="000000"/>
                <w:sz w:val="20"/>
                <w:szCs w:val="20"/>
                <w:lang w:eastAsia="en-GB"/>
              </w:rPr>
              <w:t xml:space="preserve"> Remaining </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b/>
                <w:bCs/>
                <w:color w:val="000000"/>
                <w:sz w:val="20"/>
                <w:szCs w:val="20"/>
                <w:lang w:eastAsia="en-GB"/>
              </w:rPr>
            </w:pPr>
            <w:r w:rsidRPr="00704181">
              <w:rPr>
                <w:rFonts w:ascii="Arial Narrow" w:hAnsi="Arial Narrow" w:cs="Arial"/>
                <w:b/>
                <w:bCs/>
                <w:color w:val="000000"/>
                <w:sz w:val="20"/>
                <w:szCs w:val="20"/>
                <w:lang w:eastAsia="en-GB"/>
              </w:rPr>
              <w:t xml:space="preserve"> % spent </w:t>
            </w:r>
          </w:p>
        </w:tc>
        <w:tc>
          <w:tcPr>
            <w:tcW w:w="3400" w:type="dxa"/>
            <w:tcBorders>
              <w:top w:val="nil"/>
              <w:left w:val="nil"/>
              <w:bottom w:val="single" w:sz="4" w:space="0" w:color="auto"/>
              <w:right w:val="single" w:sz="8" w:space="0" w:color="auto"/>
            </w:tcBorders>
            <w:noWrap/>
            <w:vAlign w:val="bottom"/>
          </w:tcPr>
          <w:p w:rsidR="00B43BB0" w:rsidRPr="00704181" w:rsidRDefault="00B43BB0" w:rsidP="00704181">
            <w:pPr>
              <w:spacing w:after="0" w:line="240" w:lineRule="auto"/>
              <w:rPr>
                <w:rFonts w:ascii="Arial Narrow" w:hAnsi="Arial Narrow" w:cs="Arial"/>
                <w:b/>
                <w:bCs/>
                <w:color w:val="000000"/>
                <w:sz w:val="20"/>
                <w:szCs w:val="20"/>
                <w:lang w:eastAsia="en-GB"/>
              </w:rPr>
            </w:pPr>
            <w:r w:rsidRPr="00704181">
              <w:rPr>
                <w:rFonts w:ascii="Arial Narrow" w:hAnsi="Arial Narrow" w:cs="Arial"/>
                <w:b/>
                <w:bCs/>
                <w:color w:val="000000"/>
                <w:sz w:val="20"/>
                <w:szCs w:val="20"/>
                <w:lang w:eastAsia="en-GB"/>
              </w:rPr>
              <w:t xml:space="preserve"> Notes </w:t>
            </w:r>
          </w:p>
        </w:tc>
      </w:tr>
      <w:tr w:rsidR="00B43BB0" w:rsidRPr="00704181" w:rsidTr="00704181">
        <w:trPr>
          <w:trHeight w:val="255"/>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1106"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center"/>
              <w:rPr>
                <w:rFonts w:ascii="Arial" w:hAnsi="Arial" w:cs="Arial"/>
                <w:b/>
                <w:bCs/>
                <w:sz w:val="20"/>
                <w:szCs w:val="20"/>
                <w:lang w:eastAsia="en-GB"/>
              </w:rPr>
            </w:pPr>
            <w:r w:rsidRPr="00704181">
              <w:rPr>
                <w:rFonts w:ascii="Arial" w:hAnsi="Arial" w:cs="Arial"/>
                <w:b/>
                <w:bCs/>
                <w:sz w:val="20"/>
                <w:szCs w:val="20"/>
                <w:lang w:eastAsia="en-GB"/>
              </w:rPr>
              <w:t>£</w:t>
            </w:r>
          </w:p>
        </w:tc>
        <w:tc>
          <w:tcPr>
            <w:tcW w:w="1106"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center"/>
              <w:rPr>
                <w:rFonts w:ascii="Arial" w:hAnsi="Arial" w:cs="Arial"/>
                <w:b/>
                <w:bCs/>
                <w:sz w:val="20"/>
                <w:szCs w:val="20"/>
                <w:lang w:eastAsia="en-GB"/>
              </w:rPr>
            </w:pPr>
            <w:r w:rsidRPr="00704181">
              <w:rPr>
                <w:rFonts w:ascii="Arial" w:hAnsi="Arial" w:cs="Arial"/>
                <w:b/>
                <w:bCs/>
                <w:sz w:val="20"/>
                <w:szCs w:val="20"/>
                <w:lang w:eastAsia="en-GB"/>
              </w:rPr>
              <w:t>£</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center"/>
              <w:rPr>
                <w:rFonts w:ascii="Arial" w:hAnsi="Arial" w:cs="Arial"/>
                <w:b/>
                <w:bCs/>
                <w:sz w:val="20"/>
                <w:szCs w:val="20"/>
                <w:lang w:eastAsia="en-GB"/>
              </w:rPr>
            </w:pPr>
            <w:r w:rsidRPr="00704181">
              <w:rPr>
                <w:rFonts w:ascii="Arial" w:hAnsi="Arial" w:cs="Arial"/>
                <w:b/>
                <w:bCs/>
                <w:sz w:val="20"/>
                <w:szCs w:val="20"/>
                <w:lang w:eastAsia="en-GB"/>
              </w:rPr>
              <w:t>£</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3400" w:type="dxa"/>
            <w:tcBorders>
              <w:top w:val="nil"/>
              <w:left w:val="nil"/>
              <w:bottom w:val="single" w:sz="4" w:space="0" w:color="auto"/>
              <w:right w:val="single" w:sz="8"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r>
      <w:tr w:rsidR="00B43BB0" w:rsidRPr="00704181" w:rsidTr="00704181">
        <w:trPr>
          <w:trHeight w:val="33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b/>
                <w:bCs/>
                <w:color w:val="0000FF"/>
                <w:sz w:val="20"/>
                <w:szCs w:val="20"/>
                <w:lang w:eastAsia="en-GB"/>
              </w:rPr>
            </w:pPr>
            <w:r w:rsidRPr="00704181">
              <w:rPr>
                <w:rFonts w:ascii="Arial Narrow" w:hAnsi="Arial Narrow" w:cs="Arial"/>
                <w:b/>
                <w:bCs/>
                <w:color w:val="0000FF"/>
                <w:sz w:val="20"/>
                <w:szCs w:val="20"/>
                <w:lang w:eastAsia="en-GB"/>
              </w:rPr>
              <w:t xml:space="preserve"> VAT </w:t>
            </w:r>
          </w:p>
        </w:tc>
        <w:tc>
          <w:tcPr>
            <w:tcW w:w="1106"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b/>
                <w:bCs/>
                <w:color w:val="0000FF"/>
                <w:sz w:val="20"/>
                <w:szCs w:val="20"/>
                <w:lang w:eastAsia="en-GB"/>
              </w:rPr>
            </w:pPr>
            <w:r w:rsidRPr="00704181">
              <w:rPr>
                <w:rFonts w:ascii="Arial" w:hAnsi="Arial" w:cs="Arial"/>
                <w:b/>
                <w:bCs/>
                <w:color w:val="0000FF"/>
                <w:sz w:val="20"/>
                <w:szCs w:val="20"/>
                <w:lang w:eastAsia="en-GB"/>
              </w:rPr>
              <w:t>964.72</w:t>
            </w:r>
          </w:p>
        </w:tc>
        <w:tc>
          <w:tcPr>
            <w:tcW w:w="1106"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3400" w:type="dxa"/>
            <w:tcBorders>
              <w:top w:val="nil"/>
              <w:left w:val="nil"/>
              <w:bottom w:val="single" w:sz="4" w:space="0" w:color="auto"/>
              <w:right w:val="single" w:sz="8"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r>
      <w:tr w:rsidR="00B43BB0" w:rsidRPr="00704181" w:rsidTr="00704181">
        <w:trPr>
          <w:trHeight w:val="525"/>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STAFF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2,023.23</w:t>
            </w:r>
          </w:p>
        </w:tc>
        <w:tc>
          <w:tcPr>
            <w:tcW w:w="1106" w:type="dxa"/>
            <w:tcBorders>
              <w:top w:val="nil"/>
              <w:left w:val="nil"/>
              <w:bottom w:val="single" w:sz="4" w:space="0" w:color="auto"/>
              <w:right w:val="single" w:sz="4" w:space="0" w:color="auto"/>
            </w:tcBorders>
            <w:shd w:val="clear" w:color="auto" w:fill="FFFF00"/>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4,600.00</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2,576.77</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43.98%</w:t>
            </w:r>
          </w:p>
        </w:tc>
        <w:tc>
          <w:tcPr>
            <w:tcW w:w="3400" w:type="dxa"/>
            <w:tcBorders>
              <w:top w:val="nil"/>
              <w:left w:val="nil"/>
              <w:bottom w:val="single" w:sz="4" w:space="0" w:color="auto"/>
              <w:right w:val="single" w:sz="8" w:space="0" w:color="auto"/>
            </w:tcBorders>
            <w:vAlign w:val="bottom"/>
          </w:tcPr>
          <w:p w:rsidR="00B43BB0" w:rsidRPr="00704181" w:rsidRDefault="00B43BB0" w:rsidP="00704181">
            <w:pPr>
              <w:spacing w:after="0" w:line="240" w:lineRule="auto"/>
              <w:rPr>
                <w:rFonts w:ascii="Arial" w:hAnsi="Arial" w:cs="Arial"/>
                <w:color w:val="000000"/>
                <w:sz w:val="20"/>
                <w:szCs w:val="20"/>
                <w:lang w:eastAsia="en-GB"/>
              </w:rPr>
            </w:pPr>
            <w:r w:rsidRPr="00704181">
              <w:rPr>
                <w:rFonts w:ascii="Arial" w:hAnsi="Arial" w:cs="Arial"/>
                <w:color w:val="000000"/>
                <w:sz w:val="20"/>
                <w:szCs w:val="20"/>
                <w:lang w:eastAsia="en-GB"/>
              </w:rPr>
              <w:t>SCP 19 increase to £9.743 pa = £4053 pa + £480 PAYE</w:t>
            </w:r>
          </w:p>
        </w:tc>
      </w:tr>
      <w:tr w:rsidR="00B43BB0" w:rsidRPr="00704181" w:rsidTr="00704181">
        <w:trPr>
          <w:trHeight w:val="60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SUBSCRIPTIONS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101.00</w:t>
            </w:r>
          </w:p>
        </w:tc>
        <w:tc>
          <w:tcPr>
            <w:tcW w:w="1106" w:type="dxa"/>
            <w:tcBorders>
              <w:top w:val="nil"/>
              <w:left w:val="nil"/>
              <w:bottom w:val="single" w:sz="4" w:space="0" w:color="auto"/>
              <w:right w:val="single" w:sz="4" w:space="0" w:color="auto"/>
            </w:tcBorders>
            <w:shd w:val="clear" w:color="auto" w:fill="FFFF00"/>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470.00</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369.00</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21.49%</w:t>
            </w:r>
          </w:p>
        </w:tc>
        <w:tc>
          <w:tcPr>
            <w:tcW w:w="3400" w:type="dxa"/>
            <w:tcBorders>
              <w:top w:val="nil"/>
              <w:left w:val="nil"/>
              <w:bottom w:val="single" w:sz="4" w:space="0" w:color="auto"/>
              <w:right w:val="single" w:sz="8" w:space="0" w:color="auto"/>
            </w:tcBorders>
            <w:vAlign w:val="bottom"/>
          </w:tcPr>
          <w:p w:rsidR="00B43BB0" w:rsidRPr="00704181" w:rsidRDefault="00B43BB0" w:rsidP="00704181">
            <w:pPr>
              <w:spacing w:after="0" w:line="240" w:lineRule="auto"/>
              <w:rPr>
                <w:rFonts w:ascii="Arial" w:hAnsi="Arial" w:cs="Arial"/>
                <w:color w:val="000000"/>
                <w:sz w:val="20"/>
                <w:szCs w:val="20"/>
                <w:lang w:eastAsia="en-GB"/>
              </w:rPr>
            </w:pPr>
            <w:r w:rsidRPr="00704181">
              <w:rPr>
                <w:rFonts w:ascii="Arial" w:hAnsi="Arial" w:cs="Arial"/>
                <w:color w:val="000000"/>
                <w:sz w:val="20"/>
                <w:szCs w:val="20"/>
                <w:lang w:eastAsia="en-GB"/>
              </w:rPr>
              <w:t>HALC membership increase to £470 approx for 2017-18</w:t>
            </w:r>
          </w:p>
        </w:tc>
      </w:tr>
      <w:tr w:rsidR="00B43BB0" w:rsidRPr="00704181" w:rsidTr="00704181">
        <w:trPr>
          <w:trHeight w:val="615"/>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SIGNAGE/SID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311.87</w:t>
            </w:r>
          </w:p>
        </w:tc>
        <w:tc>
          <w:tcPr>
            <w:tcW w:w="1106" w:type="dxa"/>
            <w:tcBorders>
              <w:top w:val="nil"/>
              <w:left w:val="nil"/>
              <w:bottom w:val="single" w:sz="4" w:space="0" w:color="auto"/>
              <w:right w:val="single" w:sz="4" w:space="0" w:color="auto"/>
            </w:tcBorders>
            <w:shd w:val="clear" w:color="auto" w:fill="FFFF00"/>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1,000.00</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688.13</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31.19%</w:t>
            </w:r>
          </w:p>
        </w:tc>
        <w:tc>
          <w:tcPr>
            <w:tcW w:w="3400" w:type="dxa"/>
            <w:tcBorders>
              <w:top w:val="nil"/>
              <w:left w:val="nil"/>
              <w:bottom w:val="single" w:sz="4" w:space="0" w:color="auto"/>
              <w:right w:val="single" w:sz="8" w:space="0" w:color="auto"/>
            </w:tcBorders>
            <w:vAlign w:val="bottom"/>
          </w:tcPr>
          <w:p w:rsidR="00B43BB0" w:rsidRPr="00704181" w:rsidRDefault="00B43BB0" w:rsidP="00704181">
            <w:pPr>
              <w:spacing w:after="0" w:line="240" w:lineRule="auto"/>
              <w:rPr>
                <w:rFonts w:ascii="Arial" w:hAnsi="Arial" w:cs="Arial"/>
                <w:color w:val="000000"/>
                <w:sz w:val="20"/>
                <w:szCs w:val="20"/>
                <w:lang w:eastAsia="en-GB"/>
              </w:rPr>
            </w:pPr>
            <w:r w:rsidRPr="00704181">
              <w:rPr>
                <w:rFonts w:ascii="Arial" w:hAnsi="Arial" w:cs="Arial"/>
                <w:color w:val="000000"/>
                <w:sz w:val="20"/>
                <w:szCs w:val="20"/>
                <w:lang w:eastAsia="en-GB"/>
              </w:rPr>
              <w:t>? Grant money in a/c of £1140 No SID but 1 sign needed for Wigmore. SIDs £3000 approx Signs ?</w:t>
            </w:r>
          </w:p>
        </w:tc>
      </w:tr>
      <w:tr w:rsidR="00B43BB0" w:rsidRPr="00704181" w:rsidTr="00704181">
        <w:trPr>
          <w:trHeight w:val="60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BROADBAND, IT &amp; WEBSITE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198.00</w:t>
            </w:r>
          </w:p>
        </w:tc>
        <w:tc>
          <w:tcPr>
            <w:tcW w:w="1106" w:type="dxa"/>
            <w:tcBorders>
              <w:top w:val="nil"/>
              <w:left w:val="nil"/>
              <w:bottom w:val="single" w:sz="4" w:space="0" w:color="auto"/>
              <w:right w:val="single" w:sz="4" w:space="0" w:color="auto"/>
            </w:tcBorders>
            <w:shd w:val="clear" w:color="auto" w:fill="FFFF00"/>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400.00</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202.00</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49.50%</w:t>
            </w:r>
          </w:p>
        </w:tc>
        <w:tc>
          <w:tcPr>
            <w:tcW w:w="3400" w:type="dxa"/>
            <w:tcBorders>
              <w:top w:val="nil"/>
              <w:left w:val="nil"/>
              <w:bottom w:val="single" w:sz="4" w:space="0" w:color="auto"/>
              <w:right w:val="single" w:sz="8" w:space="0" w:color="auto"/>
            </w:tcBorders>
            <w:vAlign w:val="bottom"/>
          </w:tcPr>
          <w:p w:rsidR="00B43BB0" w:rsidRPr="00704181" w:rsidRDefault="00B43BB0" w:rsidP="00704181">
            <w:pPr>
              <w:spacing w:after="0" w:line="240" w:lineRule="auto"/>
              <w:rPr>
                <w:rFonts w:ascii="Arial" w:hAnsi="Arial" w:cs="Arial"/>
                <w:color w:val="000000"/>
                <w:sz w:val="20"/>
                <w:szCs w:val="20"/>
                <w:lang w:eastAsia="en-GB"/>
              </w:rPr>
            </w:pPr>
            <w:r w:rsidRPr="00704181">
              <w:rPr>
                <w:rFonts w:ascii="Arial" w:hAnsi="Arial" w:cs="Arial"/>
                <w:color w:val="000000"/>
                <w:sz w:val="20"/>
                <w:szCs w:val="20"/>
                <w:lang w:eastAsia="en-GB"/>
              </w:rPr>
              <w:t>For Broadband at VHall, Plusnet @£33 p.m. &amp; website expenses @£69.99 pa</w:t>
            </w:r>
          </w:p>
        </w:tc>
      </w:tr>
      <w:tr w:rsidR="00B43BB0" w:rsidRPr="00704181" w:rsidTr="00704181">
        <w:trPr>
          <w:trHeight w:val="465"/>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PRINTING NEWSLETTER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337.50</w:t>
            </w:r>
          </w:p>
        </w:tc>
        <w:tc>
          <w:tcPr>
            <w:tcW w:w="1106" w:type="dxa"/>
            <w:tcBorders>
              <w:top w:val="nil"/>
              <w:left w:val="nil"/>
              <w:bottom w:val="single" w:sz="4" w:space="0" w:color="auto"/>
              <w:right w:val="single" w:sz="4" w:space="0" w:color="auto"/>
            </w:tcBorders>
            <w:shd w:val="clear" w:color="auto" w:fill="FFFF00"/>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600.00</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262.50</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56.25%</w:t>
            </w:r>
          </w:p>
        </w:tc>
        <w:tc>
          <w:tcPr>
            <w:tcW w:w="3400" w:type="dxa"/>
            <w:tcBorders>
              <w:top w:val="nil"/>
              <w:left w:val="nil"/>
              <w:bottom w:val="single" w:sz="4" w:space="0" w:color="auto"/>
              <w:right w:val="single" w:sz="8" w:space="0" w:color="auto"/>
            </w:tcBorders>
            <w:vAlign w:val="bottom"/>
          </w:tcPr>
          <w:p w:rsidR="00B43BB0" w:rsidRPr="00704181" w:rsidRDefault="00B43BB0" w:rsidP="00704181">
            <w:pPr>
              <w:spacing w:after="0" w:line="240" w:lineRule="auto"/>
              <w:rPr>
                <w:rFonts w:ascii="Arial" w:hAnsi="Arial" w:cs="Arial"/>
                <w:color w:val="000000"/>
                <w:sz w:val="20"/>
                <w:szCs w:val="20"/>
                <w:lang w:eastAsia="en-GB"/>
              </w:rPr>
            </w:pPr>
            <w:r w:rsidRPr="00704181">
              <w:rPr>
                <w:rFonts w:ascii="Arial" w:hAnsi="Arial" w:cs="Arial"/>
                <w:color w:val="000000"/>
                <w:sz w:val="20"/>
                <w:szCs w:val="20"/>
                <w:lang w:eastAsia="en-GB"/>
              </w:rPr>
              <w:t>4 issues @ £120 per issue approx</w:t>
            </w:r>
          </w:p>
        </w:tc>
      </w:tr>
      <w:tr w:rsidR="00B43BB0" w:rsidRPr="00704181" w:rsidTr="00704181">
        <w:trPr>
          <w:trHeight w:val="57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MAINTENANCE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2,341.24</w:t>
            </w:r>
          </w:p>
        </w:tc>
        <w:tc>
          <w:tcPr>
            <w:tcW w:w="1106" w:type="dxa"/>
            <w:tcBorders>
              <w:top w:val="nil"/>
              <w:left w:val="nil"/>
              <w:bottom w:val="single" w:sz="4" w:space="0" w:color="auto"/>
              <w:right w:val="single" w:sz="4" w:space="0" w:color="auto"/>
            </w:tcBorders>
            <w:shd w:val="clear" w:color="auto" w:fill="FFFF00"/>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3,000.00</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658.76</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78.04%</w:t>
            </w:r>
          </w:p>
        </w:tc>
        <w:tc>
          <w:tcPr>
            <w:tcW w:w="3400" w:type="dxa"/>
            <w:tcBorders>
              <w:top w:val="nil"/>
              <w:left w:val="nil"/>
              <w:bottom w:val="single" w:sz="4" w:space="0" w:color="auto"/>
              <w:right w:val="single" w:sz="8" w:space="0" w:color="auto"/>
            </w:tcBorders>
            <w:vAlign w:val="bottom"/>
          </w:tcPr>
          <w:p w:rsidR="00B43BB0" w:rsidRPr="00704181" w:rsidRDefault="00B43BB0" w:rsidP="00704181">
            <w:pPr>
              <w:spacing w:after="0" w:line="240" w:lineRule="auto"/>
              <w:rPr>
                <w:rFonts w:ascii="Arial" w:hAnsi="Arial" w:cs="Arial"/>
                <w:color w:val="000000"/>
                <w:sz w:val="20"/>
                <w:szCs w:val="20"/>
                <w:lang w:eastAsia="en-GB"/>
              </w:rPr>
            </w:pPr>
            <w:r w:rsidRPr="00704181">
              <w:rPr>
                <w:rFonts w:ascii="Arial" w:hAnsi="Arial" w:cs="Arial"/>
                <w:color w:val="000000"/>
                <w:sz w:val="20"/>
                <w:szCs w:val="20"/>
                <w:lang w:eastAsia="en-GB"/>
              </w:rPr>
              <w:t>Churchyards, playing fields &amp; equip, Street Lights maint. (excl elect) &amp; Lengthsman/P3 contribution</w:t>
            </w:r>
          </w:p>
        </w:tc>
      </w:tr>
      <w:tr w:rsidR="00B43BB0" w:rsidRPr="00704181" w:rsidTr="00704181">
        <w:trPr>
          <w:trHeight w:val="48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CLEANING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1,042.50</w:t>
            </w:r>
          </w:p>
        </w:tc>
        <w:tc>
          <w:tcPr>
            <w:tcW w:w="1106" w:type="dxa"/>
            <w:tcBorders>
              <w:top w:val="nil"/>
              <w:left w:val="nil"/>
              <w:bottom w:val="single" w:sz="4" w:space="0" w:color="auto"/>
              <w:right w:val="single" w:sz="4" w:space="0" w:color="auto"/>
            </w:tcBorders>
            <w:shd w:val="clear" w:color="auto" w:fill="FFFF00"/>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2,100.00</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1,057.50</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49.64%</w:t>
            </w:r>
          </w:p>
        </w:tc>
        <w:tc>
          <w:tcPr>
            <w:tcW w:w="3400" w:type="dxa"/>
            <w:tcBorders>
              <w:top w:val="nil"/>
              <w:left w:val="nil"/>
              <w:bottom w:val="single" w:sz="4" w:space="0" w:color="auto"/>
              <w:right w:val="single" w:sz="8" w:space="0" w:color="auto"/>
            </w:tcBorders>
            <w:vAlign w:val="bottom"/>
          </w:tcPr>
          <w:p w:rsidR="00B43BB0" w:rsidRPr="00704181" w:rsidRDefault="00B43BB0" w:rsidP="00704181">
            <w:pPr>
              <w:spacing w:after="0" w:line="240" w:lineRule="auto"/>
              <w:rPr>
                <w:rFonts w:ascii="Arial" w:hAnsi="Arial" w:cs="Arial"/>
                <w:color w:val="000000"/>
                <w:sz w:val="20"/>
                <w:szCs w:val="20"/>
                <w:lang w:eastAsia="en-GB"/>
              </w:rPr>
            </w:pPr>
            <w:r w:rsidRPr="00704181">
              <w:rPr>
                <w:rFonts w:ascii="Arial" w:hAnsi="Arial" w:cs="Arial"/>
                <w:color w:val="000000"/>
                <w:sz w:val="20"/>
                <w:szCs w:val="20"/>
                <w:lang w:eastAsia="en-GB"/>
              </w:rPr>
              <w:t>£521.25 per quarter. No increase anticipated</w:t>
            </w:r>
          </w:p>
        </w:tc>
      </w:tr>
      <w:tr w:rsidR="00B43BB0" w:rsidRPr="00704181" w:rsidTr="00704181">
        <w:trPr>
          <w:trHeight w:val="435"/>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TRAINING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1106" w:type="dxa"/>
            <w:tcBorders>
              <w:top w:val="nil"/>
              <w:left w:val="nil"/>
              <w:bottom w:val="single" w:sz="4" w:space="0" w:color="auto"/>
              <w:right w:val="single" w:sz="4" w:space="0" w:color="auto"/>
            </w:tcBorders>
            <w:shd w:val="clear" w:color="auto" w:fill="FFFF00"/>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400.00</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400.00</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0.00%</w:t>
            </w:r>
          </w:p>
        </w:tc>
        <w:tc>
          <w:tcPr>
            <w:tcW w:w="3400" w:type="dxa"/>
            <w:tcBorders>
              <w:top w:val="nil"/>
              <w:left w:val="nil"/>
              <w:bottom w:val="single" w:sz="4" w:space="0" w:color="auto"/>
              <w:right w:val="single" w:sz="8" w:space="0" w:color="auto"/>
            </w:tcBorders>
            <w:vAlign w:val="bottom"/>
          </w:tcPr>
          <w:p w:rsidR="00B43BB0" w:rsidRPr="00704181" w:rsidRDefault="00B43BB0" w:rsidP="00704181">
            <w:pPr>
              <w:spacing w:after="0" w:line="240" w:lineRule="auto"/>
              <w:rPr>
                <w:rFonts w:ascii="Arial" w:hAnsi="Arial" w:cs="Arial"/>
                <w:color w:val="000000"/>
                <w:sz w:val="20"/>
                <w:szCs w:val="20"/>
                <w:lang w:eastAsia="en-GB"/>
              </w:rPr>
            </w:pPr>
            <w:r w:rsidRPr="00704181">
              <w:rPr>
                <w:rFonts w:ascii="Arial" w:hAnsi="Arial" w:cs="Arial"/>
                <w:color w:val="000000"/>
                <w:sz w:val="20"/>
                <w:szCs w:val="20"/>
                <w:lang w:eastAsia="en-GB"/>
              </w:rPr>
              <w:t>Allows for 4 training courses</w:t>
            </w:r>
          </w:p>
        </w:tc>
      </w:tr>
      <w:tr w:rsidR="00B43BB0" w:rsidRPr="00704181" w:rsidTr="00704181">
        <w:trPr>
          <w:trHeight w:val="42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ADMIN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396.26</w:t>
            </w:r>
          </w:p>
        </w:tc>
        <w:tc>
          <w:tcPr>
            <w:tcW w:w="1106" w:type="dxa"/>
            <w:tcBorders>
              <w:top w:val="nil"/>
              <w:left w:val="nil"/>
              <w:bottom w:val="single" w:sz="4" w:space="0" w:color="auto"/>
              <w:right w:val="single" w:sz="4" w:space="0" w:color="auto"/>
            </w:tcBorders>
            <w:shd w:val="clear" w:color="auto" w:fill="FFFF00"/>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750.00</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353.74</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52.83%</w:t>
            </w:r>
          </w:p>
        </w:tc>
        <w:tc>
          <w:tcPr>
            <w:tcW w:w="3400" w:type="dxa"/>
            <w:tcBorders>
              <w:top w:val="nil"/>
              <w:left w:val="nil"/>
              <w:bottom w:val="single" w:sz="4" w:space="0" w:color="auto"/>
              <w:right w:val="single" w:sz="8" w:space="0" w:color="auto"/>
            </w:tcBorders>
            <w:vAlign w:val="bottom"/>
          </w:tcPr>
          <w:p w:rsidR="00B43BB0" w:rsidRPr="00704181" w:rsidRDefault="00B43BB0" w:rsidP="00704181">
            <w:pPr>
              <w:spacing w:after="0" w:line="240" w:lineRule="auto"/>
              <w:rPr>
                <w:rFonts w:ascii="Arial" w:hAnsi="Arial" w:cs="Arial"/>
                <w:color w:val="000000"/>
                <w:sz w:val="20"/>
                <w:szCs w:val="20"/>
                <w:lang w:eastAsia="en-GB"/>
              </w:rPr>
            </w:pPr>
            <w:r w:rsidRPr="00704181">
              <w:rPr>
                <w:rFonts w:ascii="Arial" w:hAnsi="Arial" w:cs="Arial"/>
                <w:color w:val="000000"/>
                <w:sz w:val="20"/>
                <w:szCs w:val="20"/>
                <w:lang w:eastAsia="en-GB"/>
              </w:rPr>
              <w:t>Stationery, stamps, clerks expenses, audit</w:t>
            </w:r>
          </w:p>
        </w:tc>
      </w:tr>
      <w:tr w:rsidR="00B43BB0" w:rsidRPr="00704181" w:rsidTr="00704181">
        <w:trPr>
          <w:trHeight w:val="48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HIRE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1106" w:type="dxa"/>
            <w:tcBorders>
              <w:top w:val="nil"/>
              <w:left w:val="nil"/>
              <w:bottom w:val="single" w:sz="4" w:space="0" w:color="auto"/>
              <w:right w:val="single" w:sz="4" w:space="0" w:color="auto"/>
            </w:tcBorders>
            <w:shd w:val="clear" w:color="auto" w:fill="FFFF00"/>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300.00</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300.00</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0.00%</w:t>
            </w:r>
          </w:p>
        </w:tc>
        <w:tc>
          <w:tcPr>
            <w:tcW w:w="3400" w:type="dxa"/>
            <w:tcBorders>
              <w:top w:val="nil"/>
              <w:left w:val="nil"/>
              <w:bottom w:val="single" w:sz="4" w:space="0" w:color="auto"/>
              <w:right w:val="single" w:sz="8" w:space="0" w:color="auto"/>
            </w:tcBorders>
            <w:vAlign w:val="bottom"/>
          </w:tcPr>
          <w:p w:rsidR="00B43BB0" w:rsidRPr="00704181" w:rsidRDefault="00B43BB0" w:rsidP="00704181">
            <w:pPr>
              <w:spacing w:after="0" w:line="240" w:lineRule="auto"/>
              <w:rPr>
                <w:rFonts w:ascii="Arial" w:hAnsi="Arial" w:cs="Arial"/>
                <w:color w:val="000000"/>
                <w:sz w:val="20"/>
                <w:szCs w:val="20"/>
                <w:lang w:eastAsia="en-GB"/>
              </w:rPr>
            </w:pPr>
            <w:r w:rsidRPr="00704181">
              <w:rPr>
                <w:rFonts w:ascii="Arial" w:hAnsi="Arial" w:cs="Arial"/>
                <w:color w:val="000000"/>
                <w:sz w:val="20"/>
                <w:szCs w:val="20"/>
                <w:lang w:eastAsia="en-GB"/>
              </w:rPr>
              <w:t>Village Hall for PC meetings @ £20 per meeting</w:t>
            </w:r>
          </w:p>
        </w:tc>
      </w:tr>
      <w:tr w:rsidR="00B43BB0" w:rsidRPr="00704181" w:rsidTr="00704181">
        <w:trPr>
          <w:trHeight w:val="45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INSURANCE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380.11</w:t>
            </w:r>
          </w:p>
        </w:tc>
        <w:tc>
          <w:tcPr>
            <w:tcW w:w="1106" w:type="dxa"/>
            <w:tcBorders>
              <w:top w:val="nil"/>
              <w:left w:val="nil"/>
              <w:bottom w:val="single" w:sz="4" w:space="0" w:color="auto"/>
              <w:right w:val="single" w:sz="4" w:space="0" w:color="auto"/>
            </w:tcBorders>
            <w:shd w:val="clear" w:color="auto" w:fill="FFFF00"/>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400.00</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19.89</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95.03%</w:t>
            </w:r>
          </w:p>
        </w:tc>
        <w:tc>
          <w:tcPr>
            <w:tcW w:w="3400" w:type="dxa"/>
            <w:tcBorders>
              <w:top w:val="nil"/>
              <w:left w:val="nil"/>
              <w:bottom w:val="single" w:sz="4" w:space="0" w:color="auto"/>
              <w:right w:val="single" w:sz="8" w:space="0" w:color="auto"/>
            </w:tcBorders>
            <w:noWrap/>
            <w:vAlign w:val="bottom"/>
          </w:tcPr>
          <w:p w:rsidR="00B43BB0" w:rsidRPr="00704181" w:rsidRDefault="00B43BB0" w:rsidP="00704181">
            <w:pPr>
              <w:spacing w:after="0" w:line="240" w:lineRule="auto"/>
              <w:rPr>
                <w:rFonts w:ascii="Arial" w:hAnsi="Arial" w:cs="Arial"/>
                <w:color w:val="000000"/>
                <w:sz w:val="20"/>
                <w:szCs w:val="20"/>
                <w:lang w:eastAsia="en-GB"/>
              </w:rPr>
            </w:pPr>
            <w:r w:rsidRPr="00704181">
              <w:rPr>
                <w:rFonts w:ascii="Arial" w:hAnsi="Arial" w:cs="Arial"/>
                <w:color w:val="000000"/>
                <w:sz w:val="20"/>
                <w:szCs w:val="20"/>
                <w:lang w:eastAsia="en-GB"/>
              </w:rPr>
              <w:t>Fixed 3 yr contract expires 31/5/19</w:t>
            </w:r>
          </w:p>
        </w:tc>
      </w:tr>
      <w:tr w:rsidR="00B43BB0" w:rsidRPr="00704181" w:rsidTr="00704181">
        <w:trPr>
          <w:trHeight w:val="48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STREET LIGHTS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288.83</w:t>
            </w:r>
          </w:p>
        </w:tc>
        <w:tc>
          <w:tcPr>
            <w:tcW w:w="1106" w:type="dxa"/>
            <w:tcBorders>
              <w:top w:val="nil"/>
              <w:left w:val="nil"/>
              <w:bottom w:val="single" w:sz="4" w:space="0" w:color="auto"/>
              <w:right w:val="single" w:sz="4" w:space="0" w:color="auto"/>
            </w:tcBorders>
            <w:shd w:val="clear" w:color="auto" w:fill="FFFF00"/>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750.00</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461.17</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38.51%</w:t>
            </w:r>
          </w:p>
        </w:tc>
        <w:tc>
          <w:tcPr>
            <w:tcW w:w="3400" w:type="dxa"/>
            <w:tcBorders>
              <w:top w:val="nil"/>
              <w:left w:val="nil"/>
              <w:bottom w:val="single" w:sz="4" w:space="0" w:color="auto"/>
              <w:right w:val="single" w:sz="8" w:space="0" w:color="auto"/>
            </w:tcBorders>
            <w:vAlign w:val="bottom"/>
          </w:tcPr>
          <w:p w:rsidR="00B43BB0" w:rsidRPr="00704181" w:rsidRDefault="00B43BB0" w:rsidP="00704181">
            <w:pPr>
              <w:spacing w:after="0" w:line="240" w:lineRule="auto"/>
              <w:rPr>
                <w:rFonts w:ascii="Arial" w:hAnsi="Arial" w:cs="Arial"/>
                <w:color w:val="000000"/>
                <w:sz w:val="20"/>
                <w:szCs w:val="20"/>
                <w:lang w:eastAsia="en-GB"/>
              </w:rPr>
            </w:pPr>
            <w:r w:rsidRPr="00704181">
              <w:rPr>
                <w:rFonts w:ascii="Arial" w:hAnsi="Arial" w:cs="Arial"/>
                <w:color w:val="000000"/>
                <w:sz w:val="20"/>
                <w:szCs w:val="20"/>
                <w:lang w:eastAsia="en-GB"/>
              </w:rPr>
              <w:t>Electricity for lights owned by PC. Est £147 p qu.</w:t>
            </w:r>
          </w:p>
        </w:tc>
      </w:tr>
      <w:tr w:rsidR="00B43BB0" w:rsidRPr="00704181" w:rsidTr="00704181">
        <w:trPr>
          <w:trHeight w:val="72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DONATIONS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1106" w:type="dxa"/>
            <w:tcBorders>
              <w:top w:val="nil"/>
              <w:left w:val="nil"/>
              <w:bottom w:val="single" w:sz="4" w:space="0" w:color="auto"/>
              <w:right w:val="single" w:sz="4" w:space="0" w:color="auto"/>
            </w:tcBorders>
            <w:shd w:val="clear" w:color="auto" w:fill="FFFF00"/>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250.00</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250.00</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0.00%</w:t>
            </w:r>
          </w:p>
        </w:tc>
        <w:tc>
          <w:tcPr>
            <w:tcW w:w="3400" w:type="dxa"/>
            <w:tcBorders>
              <w:top w:val="nil"/>
              <w:left w:val="nil"/>
              <w:bottom w:val="single" w:sz="4" w:space="0" w:color="auto"/>
              <w:right w:val="single" w:sz="8" w:space="0" w:color="auto"/>
            </w:tcBorders>
            <w:vAlign w:val="bottom"/>
          </w:tcPr>
          <w:p w:rsidR="00B43BB0" w:rsidRPr="00704181" w:rsidRDefault="00B43BB0" w:rsidP="00704181">
            <w:pPr>
              <w:spacing w:after="0" w:line="240" w:lineRule="auto"/>
              <w:rPr>
                <w:rFonts w:ascii="Arial" w:hAnsi="Arial" w:cs="Arial"/>
                <w:color w:val="000000"/>
                <w:sz w:val="20"/>
                <w:szCs w:val="20"/>
                <w:lang w:eastAsia="en-GB"/>
              </w:rPr>
            </w:pPr>
            <w:r w:rsidRPr="00704181">
              <w:rPr>
                <w:rFonts w:ascii="Arial" w:hAnsi="Arial" w:cs="Arial"/>
                <w:color w:val="000000"/>
                <w:sz w:val="20"/>
                <w:szCs w:val="20"/>
                <w:lang w:eastAsia="en-GB"/>
              </w:rPr>
              <w:t>PC award for Maths for HS pupil + any other worthy causes.</w:t>
            </w:r>
          </w:p>
        </w:tc>
      </w:tr>
      <w:tr w:rsidR="00B43BB0" w:rsidRPr="00704181" w:rsidTr="00704181">
        <w:trPr>
          <w:trHeight w:val="54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ELECTIONS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rPr>
                <w:rFonts w:ascii="Arial" w:hAnsi="Arial" w:cs="Arial"/>
                <w:color w:val="FF6600"/>
                <w:sz w:val="20"/>
                <w:szCs w:val="20"/>
                <w:lang w:eastAsia="en-GB"/>
              </w:rPr>
            </w:pPr>
            <w:r w:rsidRPr="00704181">
              <w:rPr>
                <w:rFonts w:ascii="Arial" w:hAnsi="Arial" w:cs="Arial"/>
                <w:color w:val="FF6600"/>
                <w:sz w:val="20"/>
                <w:szCs w:val="20"/>
                <w:lang w:eastAsia="en-GB"/>
              </w:rPr>
              <w:t> </w:t>
            </w:r>
          </w:p>
        </w:tc>
        <w:tc>
          <w:tcPr>
            <w:tcW w:w="1106" w:type="dxa"/>
            <w:tcBorders>
              <w:top w:val="nil"/>
              <w:left w:val="nil"/>
              <w:bottom w:val="single" w:sz="4" w:space="0" w:color="auto"/>
              <w:right w:val="single" w:sz="4" w:space="0" w:color="auto"/>
            </w:tcBorders>
            <w:shd w:val="clear" w:color="auto" w:fill="FFFF00"/>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500.00</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500.00</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3400" w:type="dxa"/>
            <w:tcBorders>
              <w:top w:val="nil"/>
              <w:left w:val="nil"/>
              <w:bottom w:val="single" w:sz="4" w:space="0" w:color="auto"/>
              <w:right w:val="single" w:sz="8" w:space="0" w:color="auto"/>
            </w:tcBorders>
            <w:vAlign w:val="bottom"/>
          </w:tcPr>
          <w:p w:rsidR="00B43BB0" w:rsidRPr="00704181" w:rsidRDefault="00B43BB0" w:rsidP="00704181">
            <w:pPr>
              <w:spacing w:after="0" w:line="240" w:lineRule="auto"/>
              <w:rPr>
                <w:rFonts w:ascii="Arial" w:hAnsi="Arial" w:cs="Arial"/>
                <w:color w:val="000000"/>
                <w:sz w:val="20"/>
                <w:szCs w:val="20"/>
                <w:lang w:eastAsia="en-GB"/>
              </w:rPr>
            </w:pPr>
            <w:r w:rsidRPr="00704181">
              <w:rPr>
                <w:rFonts w:ascii="Arial" w:hAnsi="Arial" w:cs="Arial"/>
                <w:color w:val="000000"/>
                <w:sz w:val="20"/>
                <w:szCs w:val="20"/>
                <w:lang w:eastAsia="en-GB"/>
              </w:rPr>
              <w:t>Increase allowed for &amp; ring fenced for future elections.</w:t>
            </w:r>
          </w:p>
        </w:tc>
      </w:tr>
      <w:tr w:rsidR="00B43BB0" w:rsidRPr="00704181" w:rsidTr="00704181">
        <w:trPr>
          <w:trHeight w:val="465"/>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NEIGH. DEVL. PLAN (NDP)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1106" w:type="dxa"/>
            <w:tcBorders>
              <w:top w:val="nil"/>
              <w:left w:val="nil"/>
              <w:bottom w:val="single" w:sz="4" w:space="0" w:color="auto"/>
              <w:right w:val="single" w:sz="4" w:space="0" w:color="auto"/>
            </w:tcBorders>
            <w:shd w:val="clear" w:color="auto" w:fill="FFFF00"/>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500.00</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500.00</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0.00%</w:t>
            </w:r>
          </w:p>
        </w:tc>
        <w:tc>
          <w:tcPr>
            <w:tcW w:w="3400" w:type="dxa"/>
            <w:tcBorders>
              <w:top w:val="nil"/>
              <w:left w:val="nil"/>
              <w:bottom w:val="single" w:sz="4" w:space="0" w:color="auto"/>
              <w:right w:val="single" w:sz="8" w:space="0" w:color="auto"/>
            </w:tcBorders>
            <w:vAlign w:val="bottom"/>
          </w:tcPr>
          <w:p w:rsidR="00B43BB0" w:rsidRPr="00704181" w:rsidRDefault="00B43BB0" w:rsidP="00704181">
            <w:pPr>
              <w:spacing w:after="0" w:line="240" w:lineRule="auto"/>
              <w:rPr>
                <w:rFonts w:ascii="Arial" w:hAnsi="Arial" w:cs="Arial"/>
                <w:color w:val="000000"/>
                <w:sz w:val="20"/>
                <w:szCs w:val="20"/>
                <w:lang w:eastAsia="en-GB"/>
              </w:rPr>
            </w:pPr>
            <w:r w:rsidRPr="00704181">
              <w:rPr>
                <w:rFonts w:ascii="Arial" w:hAnsi="Arial" w:cs="Arial"/>
                <w:color w:val="000000"/>
                <w:sz w:val="20"/>
                <w:szCs w:val="20"/>
                <w:lang w:eastAsia="en-GB"/>
              </w:rPr>
              <w:t xml:space="preserve">Received further £2600 in grant </w:t>
            </w:r>
          </w:p>
        </w:tc>
      </w:tr>
      <w:tr w:rsidR="00B43BB0" w:rsidRPr="00704181" w:rsidTr="00704181">
        <w:trPr>
          <w:trHeight w:val="465"/>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CONTINGENCY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41.74</w:t>
            </w:r>
          </w:p>
        </w:tc>
        <w:tc>
          <w:tcPr>
            <w:tcW w:w="1106" w:type="dxa"/>
            <w:tcBorders>
              <w:top w:val="nil"/>
              <w:left w:val="nil"/>
              <w:bottom w:val="single" w:sz="4" w:space="0" w:color="auto"/>
              <w:right w:val="single" w:sz="4" w:space="0" w:color="auto"/>
            </w:tcBorders>
            <w:shd w:val="clear" w:color="auto" w:fill="FFFF00"/>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1,480.00</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1,438.26</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2.82%</w:t>
            </w:r>
          </w:p>
        </w:tc>
        <w:tc>
          <w:tcPr>
            <w:tcW w:w="3400" w:type="dxa"/>
            <w:tcBorders>
              <w:top w:val="nil"/>
              <w:left w:val="nil"/>
              <w:bottom w:val="single" w:sz="4" w:space="0" w:color="auto"/>
              <w:right w:val="single" w:sz="8" w:space="0" w:color="auto"/>
            </w:tcBorders>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r>
      <w:tr w:rsidR="00B43BB0" w:rsidRPr="00704181" w:rsidTr="00704181">
        <w:trPr>
          <w:trHeight w:val="42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b/>
                <w:bCs/>
                <w:color w:val="000000"/>
                <w:sz w:val="20"/>
                <w:szCs w:val="20"/>
                <w:lang w:eastAsia="en-GB"/>
              </w:rPr>
            </w:pPr>
            <w:r w:rsidRPr="00704181">
              <w:rPr>
                <w:rFonts w:ascii="Arial Narrow" w:hAnsi="Arial Narrow" w:cs="Arial"/>
                <w:b/>
                <w:bCs/>
                <w:color w:val="000000"/>
                <w:sz w:val="20"/>
                <w:szCs w:val="20"/>
                <w:lang w:eastAsia="en-GB"/>
              </w:rPr>
              <w:t xml:space="preserve"> TOTAL </w:t>
            </w:r>
          </w:p>
        </w:tc>
        <w:tc>
          <w:tcPr>
            <w:tcW w:w="1106"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b/>
                <w:bCs/>
                <w:sz w:val="20"/>
                <w:szCs w:val="20"/>
                <w:lang w:eastAsia="en-GB"/>
              </w:rPr>
            </w:pPr>
            <w:r w:rsidRPr="00704181">
              <w:rPr>
                <w:rFonts w:ascii="Arial" w:hAnsi="Arial" w:cs="Arial"/>
                <w:b/>
                <w:bCs/>
                <w:sz w:val="20"/>
                <w:szCs w:val="20"/>
                <w:lang w:eastAsia="en-GB"/>
              </w:rPr>
              <w:t>7,462.28</w:t>
            </w:r>
          </w:p>
        </w:tc>
        <w:tc>
          <w:tcPr>
            <w:tcW w:w="1106" w:type="dxa"/>
            <w:tcBorders>
              <w:top w:val="nil"/>
              <w:left w:val="nil"/>
              <w:bottom w:val="single" w:sz="4" w:space="0" w:color="auto"/>
              <w:right w:val="single" w:sz="4" w:space="0" w:color="auto"/>
            </w:tcBorders>
            <w:shd w:val="clear" w:color="auto" w:fill="FFFF00"/>
            <w:noWrap/>
            <w:vAlign w:val="bottom"/>
          </w:tcPr>
          <w:p w:rsidR="00B43BB0" w:rsidRPr="00704181" w:rsidRDefault="00B43BB0" w:rsidP="00704181">
            <w:pPr>
              <w:spacing w:after="0" w:line="240" w:lineRule="auto"/>
              <w:jc w:val="right"/>
              <w:rPr>
                <w:rFonts w:ascii="Arial" w:hAnsi="Arial" w:cs="Arial"/>
                <w:b/>
                <w:bCs/>
                <w:sz w:val="20"/>
                <w:szCs w:val="20"/>
                <w:lang w:eastAsia="en-GB"/>
              </w:rPr>
            </w:pPr>
            <w:r w:rsidRPr="00704181">
              <w:rPr>
                <w:rFonts w:ascii="Arial" w:hAnsi="Arial" w:cs="Arial"/>
                <w:b/>
                <w:bCs/>
                <w:sz w:val="20"/>
                <w:szCs w:val="20"/>
                <w:lang w:eastAsia="en-GB"/>
              </w:rPr>
              <w:t>17,500.00</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b/>
                <w:bCs/>
                <w:sz w:val="20"/>
                <w:szCs w:val="20"/>
                <w:lang w:eastAsia="en-GB"/>
              </w:rPr>
            </w:pPr>
            <w:r w:rsidRPr="00704181">
              <w:rPr>
                <w:rFonts w:ascii="Arial" w:hAnsi="Arial" w:cs="Arial"/>
                <w:b/>
                <w:bCs/>
                <w:sz w:val="20"/>
                <w:szCs w:val="20"/>
                <w:lang w:eastAsia="en-GB"/>
              </w:rPr>
              <w:t>42.64%</w:t>
            </w:r>
          </w:p>
        </w:tc>
        <w:tc>
          <w:tcPr>
            <w:tcW w:w="3400" w:type="dxa"/>
            <w:tcBorders>
              <w:top w:val="nil"/>
              <w:left w:val="nil"/>
              <w:bottom w:val="single" w:sz="4" w:space="0" w:color="auto"/>
              <w:right w:val="single" w:sz="8"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r>
      <w:tr w:rsidR="00B43BB0" w:rsidRPr="00704181" w:rsidTr="00704181">
        <w:trPr>
          <w:trHeight w:val="42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1106"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color w:val="FF6600"/>
                <w:sz w:val="20"/>
                <w:szCs w:val="20"/>
                <w:lang w:eastAsia="en-GB"/>
              </w:rPr>
            </w:pPr>
            <w:r w:rsidRPr="00704181">
              <w:rPr>
                <w:rFonts w:ascii="Arial" w:hAnsi="Arial" w:cs="Arial"/>
                <w:color w:val="FF6600"/>
                <w:sz w:val="20"/>
                <w:szCs w:val="20"/>
                <w:lang w:eastAsia="en-GB"/>
              </w:rPr>
              <w:t> </w:t>
            </w:r>
          </w:p>
        </w:tc>
        <w:tc>
          <w:tcPr>
            <w:tcW w:w="1106"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3400" w:type="dxa"/>
            <w:tcBorders>
              <w:top w:val="nil"/>
              <w:left w:val="nil"/>
              <w:bottom w:val="single" w:sz="4" w:space="0" w:color="auto"/>
              <w:right w:val="single" w:sz="8"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r>
      <w:tr w:rsidR="00B43BB0" w:rsidRPr="00704181" w:rsidTr="00704181">
        <w:trPr>
          <w:trHeight w:val="33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LENGTHSMAN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2,337.60</w:t>
            </w:r>
          </w:p>
        </w:tc>
        <w:tc>
          <w:tcPr>
            <w:tcW w:w="1106" w:type="dxa"/>
            <w:tcBorders>
              <w:top w:val="nil"/>
              <w:left w:val="nil"/>
              <w:bottom w:val="single" w:sz="4" w:space="0" w:color="auto"/>
              <w:right w:val="single" w:sz="4" w:space="0" w:color="auto"/>
            </w:tcBorders>
            <w:shd w:val="clear" w:color="auto" w:fill="FFFF00"/>
            <w:noWrap/>
            <w:vAlign w:val="bottom"/>
          </w:tcPr>
          <w:p w:rsidR="00B43BB0" w:rsidRPr="00704181" w:rsidRDefault="00B43BB0" w:rsidP="00704181">
            <w:pPr>
              <w:spacing w:after="0" w:line="240" w:lineRule="auto"/>
              <w:jc w:val="right"/>
              <w:rPr>
                <w:rFonts w:ascii="Arial" w:hAnsi="Arial" w:cs="Arial"/>
                <w:color w:val="000080"/>
                <w:sz w:val="20"/>
                <w:szCs w:val="20"/>
                <w:lang w:eastAsia="en-GB"/>
              </w:rPr>
            </w:pPr>
            <w:r w:rsidRPr="00704181">
              <w:rPr>
                <w:rFonts w:ascii="Arial" w:hAnsi="Arial" w:cs="Arial"/>
                <w:color w:val="000080"/>
                <w:sz w:val="20"/>
                <w:szCs w:val="20"/>
                <w:lang w:eastAsia="en-GB"/>
              </w:rPr>
              <w:t>2,034.00</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3400" w:type="dxa"/>
            <w:vMerge w:val="restart"/>
            <w:tcBorders>
              <w:top w:val="nil"/>
              <w:left w:val="single" w:sz="4" w:space="0" w:color="auto"/>
              <w:bottom w:val="single" w:sz="4" w:space="0" w:color="auto"/>
              <w:right w:val="single" w:sz="8" w:space="0" w:color="auto"/>
            </w:tcBorders>
            <w:vAlign w:val="bottom"/>
          </w:tcPr>
          <w:p w:rsidR="00B43BB0" w:rsidRPr="00704181" w:rsidRDefault="00B43BB0" w:rsidP="00704181">
            <w:pPr>
              <w:spacing w:after="0" w:line="240" w:lineRule="auto"/>
              <w:rPr>
                <w:rFonts w:ascii="Arial" w:hAnsi="Arial" w:cs="Arial"/>
                <w:color w:val="000080"/>
                <w:sz w:val="20"/>
                <w:szCs w:val="20"/>
                <w:lang w:eastAsia="en-GB"/>
              </w:rPr>
            </w:pPr>
            <w:r w:rsidRPr="00704181">
              <w:rPr>
                <w:rFonts w:ascii="Arial" w:hAnsi="Arial" w:cs="Arial"/>
                <w:color w:val="000080"/>
                <w:sz w:val="20"/>
                <w:szCs w:val="20"/>
                <w:lang w:eastAsia="en-GB"/>
              </w:rPr>
              <w:t>*2017-18 Lengthsman &amp; P3 grant = £2607 from HC and £2511 from WGPC</w:t>
            </w:r>
          </w:p>
        </w:tc>
      </w:tr>
      <w:tr w:rsidR="00B43BB0" w:rsidRPr="00704181" w:rsidTr="00704181">
        <w:trPr>
          <w:trHeight w:val="33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P3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234.00</w:t>
            </w:r>
          </w:p>
        </w:tc>
        <w:tc>
          <w:tcPr>
            <w:tcW w:w="1106" w:type="dxa"/>
            <w:tcBorders>
              <w:top w:val="nil"/>
              <w:left w:val="nil"/>
              <w:bottom w:val="single" w:sz="4" w:space="0" w:color="auto"/>
              <w:right w:val="single" w:sz="4" w:space="0" w:color="auto"/>
            </w:tcBorders>
            <w:shd w:val="clear" w:color="auto" w:fill="FFFF00"/>
            <w:noWrap/>
            <w:vAlign w:val="bottom"/>
          </w:tcPr>
          <w:p w:rsidR="00B43BB0" w:rsidRPr="00704181" w:rsidRDefault="00B43BB0" w:rsidP="00704181">
            <w:pPr>
              <w:spacing w:after="0" w:line="240" w:lineRule="auto"/>
              <w:jc w:val="right"/>
              <w:rPr>
                <w:rFonts w:ascii="Arial" w:hAnsi="Arial" w:cs="Arial"/>
                <w:color w:val="000080"/>
                <w:sz w:val="20"/>
                <w:szCs w:val="20"/>
                <w:lang w:eastAsia="en-GB"/>
              </w:rPr>
            </w:pPr>
            <w:r w:rsidRPr="00704181">
              <w:rPr>
                <w:rFonts w:ascii="Arial" w:hAnsi="Arial" w:cs="Arial"/>
                <w:color w:val="000080"/>
                <w:sz w:val="20"/>
                <w:szCs w:val="20"/>
                <w:lang w:eastAsia="en-GB"/>
              </w:rPr>
              <w:t>477.00</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3400" w:type="dxa"/>
            <w:vMerge/>
            <w:tcBorders>
              <w:top w:val="nil"/>
              <w:left w:val="single" w:sz="4" w:space="0" w:color="auto"/>
              <w:bottom w:val="single" w:sz="4" w:space="0" w:color="auto"/>
              <w:right w:val="single" w:sz="8" w:space="0" w:color="auto"/>
            </w:tcBorders>
            <w:vAlign w:val="center"/>
          </w:tcPr>
          <w:p w:rsidR="00B43BB0" w:rsidRPr="00704181" w:rsidRDefault="00B43BB0" w:rsidP="00704181">
            <w:pPr>
              <w:spacing w:after="0" w:line="240" w:lineRule="auto"/>
              <w:rPr>
                <w:rFonts w:ascii="Arial" w:hAnsi="Arial" w:cs="Arial"/>
                <w:color w:val="000080"/>
                <w:sz w:val="20"/>
                <w:szCs w:val="20"/>
                <w:lang w:eastAsia="en-GB"/>
              </w:rPr>
            </w:pPr>
          </w:p>
        </w:tc>
      </w:tr>
      <w:tr w:rsidR="00B43BB0" w:rsidRPr="00704181" w:rsidTr="00704181">
        <w:trPr>
          <w:trHeight w:val="63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COMM FIELD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jc w:val="right"/>
              <w:rPr>
                <w:rFonts w:ascii="Arial" w:hAnsi="Arial" w:cs="Arial"/>
                <w:sz w:val="20"/>
                <w:szCs w:val="20"/>
                <w:lang w:eastAsia="en-GB"/>
              </w:rPr>
            </w:pPr>
            <w:r w:rsidRPr="00704181">
              <w:rPr>
                <w:rFonts w:ascii="Arial" w:hAnsi="Arial" w:cs="Arial"/>
                <w:sz w:val="20"/>
                <w:szCs w:val="20"/>
                <w:lang w:eastAsia="en-GB"/>
              </w:rPr>
              <w:t>619.80</w:t>
            </w:r>
          </w:p>
        </w:tc>
        <w:tc>
          <w:tcPr>
            <w:tcW w:w="1106"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3400" w:type="dxa"/>
            <w:tcBorders>
              <w:top w:val="nil"/>
              <w:left w:val="nil"/>
              <w:bottom w:val="single" w:sz="4" w:space="0" w:color="auto"/>
              <w:right w:val="single" w:sz="8" w:space="0" w:color="auto"/>
            </w:tcBorders>
            <w:vAlign w:val="bottom"/>
          </w:tcPr>
          <w:p w:rsidR="00B43BB0" w:rsidRPr="00704181" w:rsidRDefault="00B43BB0" w:rsidP="00704181">
            <w:pPr>
              <w:spacing w:after="0" w:line="240" w:lineRule="auto"/>
              <w:rPr>
                <w:rFonts w:ascii="Arial" w:hAnsi="Arial" w:cs="Arial"/>
                <w:color w:val="000000"/>
                <w:sz w:val="20"/>
                <w:szCs w:val="20"/>
                <w:lang w:eastAsia="en-GB"/>
              </w:rPr>
            </w:pPr>
            <w:r w:rsidRPr="00704181">
              <w:rPr>
                <w:rFonts w:ascii="Arial" w:hAnsi="Arial" w:cs="Arial"/>
                <w:color w:val="000000"/>
                <w:sz w:val="20"/>
                <w:szCs w:val="20"/>
                <w:lang w:eastAsia="en-GB"/>
              </w:rPr>
              <w:t>Original Community Field Fund of £9506 (£8840 + £666.69 on closure of Football Club) £7906.48 remaining as at 1/10/17</w:t>
            </w:r>
          </w:p>
        </w:tc>
      </w:tr>
      <w:tr w:rsidR="00B43BB0" w:rsidRPr="00704181" w:rsidTr="00704181">
        <w:trPr>
          <w:trHeight w:val="33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EQUIPMENT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rPr>
                <w:rFonts w:ascii="Arial" w:hAnsi="Arial" w:cs="Arial"/>
                <w:color w:val="FF6600"/>
                <w:sz w:val="20"/>
                <w:szCs w:val="20"/>
                <w:lang w:eastAsia="en-GB"/>
              </w:rPr>
            </w:pPr>
            <w:r w:rsidRPr="00704181">
              <w:rPr>
                <w:rFonts w:ascii="Arial" w:hAnsi="Arial" w:cs="Arial"/>
                <w:color w:val="FF6600"/>
                <w:sz w:val="20"/>
                <w:szCs w:val="20"/>
                <w:lang w:eastAsia="en-GB"/>
              </w:rPr>
              <w:t> </w:t>
            </w:r>
          </w:p>
        </w:tc>
        <w:tc>
          <w:tcPr>
            <w:tcW w:w="1106"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3400" w:type="dxa"/>
            <w:vMerge w:val="restart"/>
            <w:tcBorders>
              <w:top w:val="nil"/>
              <w:left w:val="single" w:sz="4" w:space="0" w:color="auto"/>
              <w:bottom w:val="single" w:sz="4" w:space="0" w:color="auto"/>
              <w:right w:val="single" w:sz="8" w:space="0" w:color="auto"/>
            </w:tcBorders>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See under Maintenance - essentially for Wigmore closed churchyard</w:t>
            </w:r>
          </w:p>
        </w:tc>
      </w:tr>
      <w:tr w:rsidR="00B43BB0" w:rsidRPr="00704181" w:rsidTr="00704181">
        <w:trPr>
          <w:trHeight w:val="33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color w:val="000000"/>
                <w:sz w:val="20"/>
                <w:szCs w:val="20"/>
                <w:lang w:eastAsia="en-GB"/>
              </w:rPr>
            </w:pPr>
            <w:r w:rsidRPr="00704181">
              <w:rPr>
                <w:rFonts w:ascii="Arial Narrow" w:hAnsi="Arial Narrow" w:cs="Arial"/>
                <w:color w:val="000000"/>
                <w:sz w:val="20"/>
                <w:szCs w:val="20"/>
                <w:lang w:eastAsia="en-GB"/>
              </w:rPr>
              <w:t xml:space="preserve"> GRASS CUTTING </w:t>
            </w:r>
          </w:p>
        </w:tc>
        <w:tc>
          <w:tcPr>
            <w:tcW w:w="1106" w:type="dxa"/>
            <w:tcBorders>
              <w:top w:val="nil"/>
              <w:left w:val="nil"/>
              <w:bottom w:val="single" w:sz="4" w:space="0" w:color="auto"/>
              <w:right w:val="single" w:sz="4" w:space="0" w:color="auto"/>
            </w:tcBorders>
            <w:shd w:val="clear" w:color="auto" w:fill="CCFFFF"/>
            <w:noWrap/>
            <w:vAlign w:val="bottom"/>
          </w:tcPr>
          <w:p w:rsidR="00B43BB0" w:rsidRPr="00704181" w:rsidRDefault="00B43BB0" w:rsidP="00704181">
            <w:pPr>
              <w:spacing w:after="0" w:line="240" w:lineRule="auto"/>
              <w:rPr>
                <w:rFonts w:ascii="Arial" w:hAnsi="Arial" w:cs="Arial"/>
                <w:color w:val="FF6600"/>
                <w:sz w:val="20"/>
                <w:szCs w:val="20"/>
                <w:lang w:eastAsia="en-GB"/>
              </w:rPr>
            </w:pPr>
            <w:r w:rsidRPr="00704181">
              <w:rPr>
                <w:rFonts w:ascii="Arial" w:hAnsi="Arial" w:cs="Arial"/>
                <w:color w:val="FF6600"/>
                <w:sz w:val="20"/>
                <w:szCs w:val="20"/>
                <w:lang w:eastAsia="en-GB"/>
              </w:rPr>
              <w:t> </w:t>
            </w:r>
          </w:p>
        </w:tc>
        <w:tc>
          <w:tcPr>
            <w:tcW w:w="1106"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3400" w:type="dxa"/>
            <w:vMerge/>
            <w:tcBorders>
              <w:top w:val="nil"/>
              <w:left w:val="single" w:sz="4" w:space="0" w:color="auto"/>
              <w:bottom w:val="single" w:sz="4" w:space="0" w:color="auto"/>
              <w:right w:val="single" w:sz="8" w:space="0" w:color="auto"/>
            </w:tcBorders>
            <w:vAlign w:val="center"/>
          </w:tcPr>
          <w:p w:rsidR="00B43BB0" w:rsidRPr="00704181" w:rsidRDefault="00B43BB0" w:rsidP="00704181">
            <w:pPr>
              <w:spacing w:after="0" w:line="240" w:lineRule="auto"/>
              <w:rPr>
                <w:rFonts w:ascii="Arial" w:hAnsi="Arial" w:cs="Arial"/>
                <w:sz w:val="20"/>
                <w:szCs w:val="20"/>
                <w:lang w:eastAsia="en-GB"/>
              </w:rPr>
            </w:pPr>
          </w:p>
        </w:tc>
      </w:tr>
      <w:tr w:rsidR="00B43BB0" w:rsidRPr="00704181" w:rsidTr="00704181">
        <w:trPr>
          <w:trHeight w:val="330"/>
        </w:trPr>
        <w:tc>
          <w:tcPr>
            <w:tcW w:w="3254" w:type="dxa"/>
            <w:tcBorders>
              <w:top w:val="nil"/>
              <w:left w:val="single" w:sz="8" w:space="0" w:color="auto"/>
              <w:bottom w:val="single" w:sz="4"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b/>
                <w:bCs/>
                <w:color w:val="000000"/>
                <w:sz w:val="20"/>
                <w:szCs w:val="20"/>
                <w:lang w:eastAsia="en-GB"/>
              </w:rPr>
            </w:pPr>
            <w:r w:rsidRPr="00704181">
              <w:rPr>
                <w:rFonts w:ascii="Arial Narrow" w:hAnsi="Arial Narrow" w:cs="Arial"/>
                <w:b/>
                <w:bCs/>
                <w:color w:val="000000"/>
                <w:sz w:val="20"/>
                <w:szCs w:val="20"/>
                <w:lang w:eastAsia="en-GB"/>
              </w:rPr>
              <w:t xml:space="preserve"> TOTAL </w:t>
            </w:r>
          </w:p>
        </w:tc>
        <w:tc>
          <w:tcPr>
            <w:tcW w:w="1106"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b/>
                <w:bCs/>
                <w:sz w:val="20"/>
                <w:szCs w:val="20"/>
                <w:lang w:eastAsia="en-GB"/>
              </w:rPr>
            </w:pPr>
            <w:r w:rsidRPr="00704181">
              <w:rPr>
                <w:rFonts w:ascii="Arial" w:hAnsi="Arial" w:cs="Arial"/>
                <w:b/>
                <w:bCs/>
                <w:sz w:val="20"/>
                <w:szCs w:val="20"/>
                <w:lang w:eastAsia="en-GB"/>
              </w:rPr>
              <w:t>3,191.40</w:t>
            </w:r>
          </w:p>
        </w:tc>
        <w:tc>
          <w:tcPr>
            <w:tcW w:w="1106"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1111"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895" w:type="dxa"/>
            <w:tcBorders>
              <w:top w:val="nil"/>
              <w:left w:val="nil"/>
              <w:bottom w:val="single" w:sz="4" w:space="0" w:color="auto"/>
              <w:right w:val="single" w:sz="4"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c>
          <w:tcPr>
            <w:tcW w:w="3400" w:type="dxa"/>
            <w:tcBorders>
              <w:top w:val="nil"/>
              <w:left w:val="nil"/>
              <w:bottom w:val="single" w:sz="4" w:space="0" w:color="auto"/>
              <w:right w:val="single" w:sz="8"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r>
      <w:tr w:rsidR="00B43BB0" w:rsidRPr="00704181" w:rsidTr="00704181">
        <w:trPr>
          <w:trHeight w:val="510"/>
        </w:trPr>
        <w:tc>
          <w:tcPr>
            <w:tcW w:w="3254" w:type="dxa"/>
            <w:tcBorders>
              <w:top w:val="nil"/>
              <w:left w:val="single" w:sz="8" w:space="0" w:color="auto"/>
              <w:bottom w:val="single" w:sz="8" w:space="0" w:color="auto"/>
              <w:right w:val="single" w:sz="4" w:space="0" w:color="auto"/>
            </w:tcBorders>
            <w:noWrap/>
            <w:vAlign w:val="bottom"/>
          </w:tcPr>
          <w:p w:rsidR="00B43BB0" w:rsidRPr="00704181" w:rsidRDefault="00B43BB0" w:rsidP="00704181">
            <w:pPr>
              <w:spacing w:after="0" w:line="240" w:lineRule="auto"/>
              <w:rPr>
                <w:rFonts w:ascii="Arial Narrow" w:hAnsi="Arial Narrow" w:cs="Arial"/>
                <w:b/>
                <w:bCs/>
                <w:color w:val="000000"/>
                <w:sz w:val="20"/>
                <w:szCs w:val="20"/>
                <w:lang w:eastAsia="en-GB"/>
              </w:rPr>
            </w:pPr>
            <w:r w:rsidRPr="00704181">
              <w:rPr>
                <w:rFonts w:ascii="Arial Narrow" w:hAnsi="Arial Narrow" w:cs="Arial"/>
                <w:b/>
                <w:bCs/>
                <w:color w:val="000000"/>
                <w:sz w:val="20"/>
                <w:szCs w:val="20"/>
                <w:lang w:eastAsia="en-GB"/>
              </w:rPr>
              <w:t xml:space="preserve"> GRAND TOTAL (excl VAT refund) </w:t>
            </w:r>
          </w:p>
        </w:tc>
        <w:tc>
          <w:tcPr>
            <w:tcW w:w="1106" w:type="dxa"/>
            <w:tcBorders>
              <w:top w:val="nil"/>
              <w:left w:val="nil"/>
              <w:bottom w:val="single" w:sz="8"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b/>
                <w:bCs/>
                <w:sz w:val="20"/>
                <w:szCs w:val="20"/>
                <w:lang w:eastAsia="en-GB"/>
              </w:rPr>
            </w:pPr>
            <w:r w:rsidRPr="00704181">
              <w:rPr>
                <w:rFonts w:ascii="Arial" w:hAnsi="Arial" w:cs="Arial"/>
                <w:b/>
                <w:bCs/>
                <w:sz w:val="20"/>
                <w:szCs w:val="20"/>
                <w:lang w:eastAsia="en-GB"/>
              </w:rPr>
              <w:t>10,653.68</w:t>
            </w:r>
          </w:p>
        </w:tc>
        <w:tc>
          <w:tcPr>
            <w:tcW w:w="1106" w:type="dxa"/>
            <w:tcBorders>
              <w:top w:val="nil"/>
              <w:left w:val="nil"/>
              <w:bottom w:val="single" w:sz="8"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b/>
                <w:bCs/>
                <w:sz w:val="20"/>
                <w:szCs w:val="20"/>
                <w:lang w:eastAsia="en-GB"/>
              </w:rPr>
            </w:pPr>
            <w:r w:rsidRPr="00704181">
              <w:rPr>
                <w:rFonts w:ascii="Arial" w:hAnsi="Arial" w:cs="Arial"/>
                <w:b/>
                <w:bCs/>
                <w:sz w:val="20"/>
                <w:szCs w:val="20"/>
                <w:lang w:eastAsia="en-GB"/>
              </w:rPr>
              <w:t>20,011.00</w:t>
            </w:r>
          </w:p>
        </w:tc>
        <w:tc>
          <w:tcPr>
            <w:tcW w:w="1111" w:type="dxa"/>
            <w:tcBorders>
              <w:top w:val="nil"/>
              <w:left w:val="nil"/>
              <w:bottom w:val="single" w:sz="8"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b/>
                <w:bCs/>
                <w:sz w:val="20"/>
                <w:szCs w:val="20"/>
                <w:lang w:eastAsia="en-GB"/>
              </w:rPr>
            </w:pPr>
            <w:r w:rsidRPr="00704181">
              <w:rPr>
                <w:rFonts w:ascii="Arial" w:hAnsi="Arial" w:cs="Arial"/>
                <w:b/>
                <w:bCs/>
                <w:sz w:val="20"/>
                <w:szCs w:val="20"/>
                <w:lang w:eastAsia="en-GB"/>
              </w:rPr>
              <w:t>9,357.32</w:t>
            </w:r>
          </w:p>
        </w:tc>
        <w:tc>
          <w:tcPr>
            <w:tcW w:w="895" w:type="dxa"/>
            <w:tcBorders>
              <w:top w:val="nil"/>
              <w:left w:val="nil"/>
              <w:bottom w:val="single" w:sz="8" w:space="0" w:color="auto"/>
              <w:right w:val="single" w:sz="4" w:space="0" w:color="auto"/>
            </w:tcBorders>
            <w:noWrap/>
            <w:vAlign w:val="bottom"/>
          </w:tcPr>
          <w:p w:rsidR="00B43BB0" w:rsidRPr="00704181" w:rsidRDefault="00B43BB0" w:rsidP="00704181">
            <w:pPr>
              <w:spacing w:after="0" w:line="240" w:lineRule="auto"/>
              <w:jc w:val="right"/>
              <w:rPr>
                <w:rFonts w:ascii="Arial" w:hAnsi="Arial" w:cs="Arial"/>
                <w:b/>
                <w:bCs/>
                <w:sz w:val="20"/>
                <w:szCs w:val="20"/>
                <w:lang w:eastAsia="en-GB"/>
              </w:rPr>
            </w:pPr>
            <w:r w:rsidRPr="00704181">
              <w:rPr>
                <w:rFonts w:ascii="Arial" w:hAnsi="Arial" w:cs="Arial"/>
                <w:b/>
                <w:bCs/>
                <w:sz w:val="20"/>
                <w:szCs w:val="20"/>
                <w:lang w:eastAsia="en-GB"/>
              </w:rPr>
              <w:t>53.24%</w:t>
            </w:r>
          </w:p>
        </w:tc>
        <w:tc>
          <w:tcPr>
            <w:tcW w:w="3400" w:type="dxa"/>
            <w:tcBorders>
              <w:top w:val="nil"/>
              <w:left w:val="nil"/>
              <w:bottom w:val="single" w:sz="8" w:space="0" w:color="auto"/>
              <w:right w:val="single" w:sz="8" w:space="0" w:color="auto"/>
            </w:tcBorders>
            <w:noWrap/>
            <w:vAlign w:val="bottom"/>
          </w:tcPr>
          <w:p w:rsidR="00B43BB0" w:rsidRPr="00704181" w:rsidRDefault="00B43BB0" w:rsidP="00704181">
            <w:pPr>
              <w:spacing w:after="0" w:line="240" w:lineRule="auto"/>
              <w:rPr>
                <w:rFonts w:ascii="Arial" w:hAnsi="Arial" w:cs="Arial"/>
                <w:sz w:val="20"/>
                <w:szCs w:val="20"/>
                <w:lang w:eastAsia="en-GB"/>
              </w:rPr>
            </w:pPr>
            <w:r w:rsidRPr="00704181">
              <w:rPr>
                <w:rFonts w:ascii="Arial" w:hAnsi="Arial" w:cs="Arial"/>
                <w:sz w:val="20"/>
                <w:szCs w:val="20"/>
                <w:lang w:eastAsia="en-GB"/>
              </w:rPr>
              <w:t> </w:t>
            </w:r>
          </w:p>
        </w:tc>
      </w:tr>
    </w:tbl>
    <w:p w:rsidR="00B43BB0" w:rsidRPr="00737DEE" w:rsidRDefault="00B43BB0" w:rsidP="00704181">
      <w:pPr>
        <w:spacing w:after="0" w:line="240" w:lineRule="auto"/>
        <w:rPr>
          <w:b/>
          <w:sz w:val="28"/>
          <w:szCs w:val="28"/>
        </w:rPr>
      </w:pPr>
      <w:r w:rsidRPr="00737DEE">
        <w:rPr>
          <w:b/>
          <w:sz w:val="28"/>
          <w:szCs w:val="28"/>
        </w:rPr>
        <w:t>APPENDIX 3</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B43BB0" w:rsidRPr="002E650D" w:rsidTr="00F34D14">
        <w:tc>
          <w:tcPr>
            <w:tcW w:w="9924" w:type="dxa"/>
            <w:gridSpan w:val="5"/>
          </w:tcPr>
          <w:p w:rsidR="00B43BB0" w:rsidRPr="00AF0BDA" w:rsidRDefault="00B43BB0" w:rsidP="00F34D14">
            <w:pPr>
              <w:spacing w:after="0" w:line="240" w:lineRule="auto"/>
              <w:rPr>
                <w:rFonts w:ascii="Arial Narrow" w:hAnsi="Arial Narrow" w:cs="Arial"/>
                <w:b/>
                <w:sz w:val="24"/>
              </w:rPr>
            </w:pPr>
            <w:r w:rsidRPr="00AF0BDA">
              <w:rPr>
                <w:rFonts w:ascii="Arial Narrow" w:hAnsi="Arial Narrow" w:cs="Arial"/>
                <w:b/>
                <w:sz w:val="24"/>
              </w:rPr>
              <w:t>POSTBAG – Correspondence received since 9/10/17</w:t>
            </w:r>
          </w:p>
          <w:p w:rsidR="00B43BB0" w:rsidRPr="002E650D" w:rsidRDefault="00B43BB0" w:rsidP="00F34D14">
            <w:pPr>
              <w:spacing w:after="0" w:line="240" w:lineRule="auto"/>
              <w:rPr>
                <w:rFonts w:ascii="Arial Narrow" w:hAnsi="Arial Narrow" w:cs="Arial"/>
                <w:b/>
                <w:color w:val="993366"/>
                <w:sz w:val="24"/>
              </w:rPr>
            </w:pPr>
          </w:p>
        </w:tc>
      </w:tr>
      <w:tr w:rsidR="00B43BB0" w:rsidRPr="002E650D" w:rsidTr="00F34D14">
        <w:tc>
          <w:tcPr>
            <w:tcW w:w="1277" w:type="dxa"/>
          </w:tcPr>
          <w:p w:rsidR="00B43BB0" w:rsidRPr="00AF0BDA" w:rsidRDefault="00B43BB0" w:rsidP="00F34D14">
            <w:pPr>
              <w:spacing w:after="0" w:line="240" w:lineRule="auto"/>
              <w:rPr>
                <w:rFonts w:ascii="Arial Narrow" w:hAnsi="Arial Narrow" w:cs="Arial"/>
                <w:sz w:val="24"/>
              </w:rPr>
            </w:pPr>
            <w:r w:rsidRPr="00AF0BDA">
              <w:rPr>
                <w:rFonts w:ascii="Arial Narrow" w:hAnsi="Arial Narrow" w:cs="Arial"/>
                <w:sz w:val="24"/>
              </w:rPr>
              <w:t>Date received</w:t>
            </w:r>
          </w:p>
        </w:tc>
        <w:tc>
          <w:tcPr>
            <w:tcW w:w="1984" w:type="dxa"/>
          </w:tcPr>
          <w:p w:rsidR="00B43BB0" w:rsidRPr="00AF0BDA" w:rsidRDefault="00B43BB0" w:rsidP="00F34D14">
            <w:pPr>
              <w:spacing w:after="0" w:line="240" w:lineRule="auto"/>
              <w:rPr>
                <w:rFonts w:ascii="Arial Narrow" w:hAnsi="Arial Narrow" w:cs="Arial"/>
                <w:sz w:val="24"/>
              </w:rPr>
            </w:pPr>
            <w:r w:rsidRPr="00AF0BDA">
              <w:rPr>
                <w:rFonts w:ascii="Arial Narrow" w:hAnsi="Arial Narrow" w:cs="Arial"/>
                <w:sz w:val="24"/>
              </w:rPr>
              <w:t>From</w:t>
            </w:r>
          </w:p>
        </w:tc>
        <w:tc>
          <w:tcPr>
            <w:tcW w:w="3119" w:type="dxa"/>
          </w:tcPr>
          <w:p w:rsidR="00B43BB0" w:rsidRPr="00AF0BDA" w:rsidRDefault="00B43BB0" w:rsidP="00F34D14">
            <w:pPr>
              <w:spacing w:after="0" w:line="240" w:lineRule="auto"/>
              <w:rPr>
                <w:rFonts w:ascii="Arial Narrow" w:hAnsi="Arial Narrow" w:cs="Arial"/>
                <w:sz w:val="24"/>
              </w:rPr>
            </w:pPr>
            <w:r w:rsidRPr="00AF0BDA">
              <w:rPr>
                <w:rFonts w:ascii="Arial Narrow" w:hAnsi="Arial Narrow" w:cs="Arial"/>
                <w:sz w:val="24"/>
              </w:rPr>
              <w:t>About</w:t>
            </w:r>
          </w:p>
        </w:tc>
        <w:tc>
          <w:tcPr>
            <w:tcW w:w="1984" w:type="dxa"/>
          </w:tcPr>
          <w:p w:rsidR="00B43BB0" w:rsidRPr="00AF0BDA" w:rsidRDefault="00B43BB0" w:rsidP="00F34D14">
            <w:pPr>
              <w:spacing w:after="0" w:line="240" w:lineRule="auto"/>
              <w:rPr>
                <w:rFonts w:ascii="Arial Narrow" w:hAnsi="Arial Narrow" w:cs="Arial"/>
                <w:sz w:val="24"/>
              </w:rPr>
            </w:pPr>
            <w:r w:rsidRPr="00AF0BDA">
              <w:rPr>
                <w:rFonts w:ascii="Arial Narrow" w:hAnsi="Arial Narrow" w:cs="Arial"/>
                <w:sz w:val="24"/>
              </w:rPr>
              <w:t>Action Required</w:t>
            </w:r>
          </w:p>
        </w:tc>
        <w:tc>
          <w:tcPr>
            <w:tcW w:w="1560" w:type="dxa"/>
          </w:tcPr>
          <w:p w:rsidR="00B43BB0" w:rsidRPr="00AF0BDA" w:rsidRDefault="00B43BB0" w:rsidP="00F34D14">
            <w:pPr>
              <w:spacing w:after="0" w:line="240" w:lineRule="auto"/>
              <w:rPr>
                <w:rFonts w:ascii="Arial Narrow" w:hAnsi="Arial Narrow" w:cs="Arial"/>
                <w:sz w:val="24"/>
              </w:rPr>
            </w:pPr>
            <w:r w:rsidRPr="00AF0BDA">
              <w:rPr>
                <w:rFonts w:ascii="Arial Narrow" w:hAnsi="Arial Narrow" w:cs="Arial"/>
                <w:sz w:val="24"/>
              </w:rPr>
              <w:t>Date forwarded</w:t>
            </w:r>
          </w:p>
        </w:tc>
      </w:tr>
      <w:tr w:rsidR="00B43BB0" w:rsidRPr="002E650D" w:rsidTr="00F34D14">
        <w:tc>
          <w:tcPr>
            <w:tcW w:w="1277" w:type="dxa"/>
          </w:tcPr>
          <w:p w:rsidR="00B43BB0" w:rsidRPr="00AF0BDA" w:rsidRDefault="00B43BB0" w:rsidP="00F34D14">
            <w:pPr>
              <w:spacing w:after="0" w:line="240" w:lineRule="auto"/>
              <w:rPr>
                <w:rFonts w:ascii="Arial Narrow" w:hAnsi="Arial Narrow" w:cs="Arial"/>
                <w:sz w:val="24"/>
                <w:szCs w:val="24"/>
              </w:rPr>
            </w:pPr>
            <w:r w:rsidRPr="00AF0BDA">
              <w:rPr>
                <w:rFonts w:ascii="Arial Narrow" w:hAnsi="Arial Narrow" w:cs="Arial"/>
                <w:sz w:val="24"/>
                <w:szCs w:val="24"/>
              </w:rPr>
              <w:t>11/10/17</w:t>
            </w:r>
          </w:p>
        </w:tc>
        <w:tc>
          <w:tcPr>
            <w:tcW w:w="1984" w:type="dxa"/>
          </w:tcPr>
          <w:p w:rsidR="00B43BB0" w:rsidRPr="00AF0BDA" w:rsidRDefault="00B43BB0" w:rsidP="00F34D14">
            <w:pPr>
              <w:spacing w:after="0" w:line="240" w:lineRule="auto"/>
              <w:rPr>
                <w:rFonts w:ascii="Arial Narrow" w:hAnsi="Arial Narrow" w:cs="Arial"/>
                <w:sz w:val="24"/>
                <w:szCs w:val="24"/>
              </w:rPr>
            </w:pPr>
            <w:r w:rsidRPr="00AF0BDA">
              <w:rPr>
                <w:rFonts w:ascii="Arial Narrow" w:hAnsi="Arial Narrow" w:cs="Arial"/>
                <w:sz w:val="24"/>
                <w:szCs w:val="24"/>
              </w:rPr>
              <w:t>Hfds Council</w:t>
            </w:r>
          </w:p>
        </w:tc>
        <w:tc>
          <w:tcPr>
            <w:tcW w:w="3119" w:type="dxa"/>
          </w:tcPr>
          <w:p w:rsidR="00B43BB0" w:rsidRPr="00AF0BDA" w:rsidRDefault="00B43BB0" w:rsidP="00F34D14">
            <w:pPr>
              <w:spacing w:after="0" w:line="240" w:lineRule="auto"/>
              <w:rPr>
                <w:rFonts w:ascii="Arial Narrow" w:hAnsi="Arial Narrow" w:cs="Arial"/>
                <w:sz w:val="24"/>
                <w:szCs w:val="24"/>
              </w:rPr>
            </w:pPr>
            <w:r w:rsidRPr="00AF0BDA">
              <w:rPr>
                <w:rFonts w:ascii="Arial Narrow" w:hAnsi="Arial Narrow" w:cs="Arial"/>
                <w:sz w:val="24"/>
                <w:szCs w:val="24"/>
                <w:shd w:val="clear" w:color="auto" w:fill="FFFFFF"/>
              </w:rPr>
              <w:t>Herefordshire Community Commissioning Model</w:t>
            </w:r>
          </w:p>
        </w:tc>
        <w:tc>
          <w:tcPr>
            <w:tcW w:w="1984" w:type="dxa"/>
          </w:tcPr>
          <w:p w:rsidR="00B43BB0" w:rsidRPr="00AF0BDA" w:rsidRDefault="00B43BB0" w:rsidP="00F34D1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43BB0" w:rsidRPr="00AF0BDA" w:rsidRDefault="00B43BB0" w:rsidP="00F34D14">
            <w:pPr>
              <w:spacing w:after="0" w:line="240" w:lineRule="auto"/>
              <w:rPr>
                <w:rFonts w:ascii="Arial Narrow" w:hAnsi="Arial Narrow" w:cs="Arial"/>
                <w:sz w:val="24"/>
                <w:szCs w:val="24"/>
              </w:rPr>
            </w:pPr>
            <w:r w:rsidRPr="00AF0BDA">
              <w:rPr>
                <w:rFonts w:ascii="Arial Narrow" w:hAnsi="Arial Narrow" w:cs="Arial"/>
                <w:sz w:val="24"/>
                <w:szCs w:val="24"/>
              </w:rPr>
              <w:t>11/10/17</w:t>
            </w:r>
          </w:p>
        </w:tc>
      </w:tr>
      <w:tr w:rsidR="00B43BB0" w:rsidRPr="00AF0BDA" w:rsidTr="00F34D14">
        <w:tc>
          <w:tcPr>
            <w:tcW w:w="1277"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13/10/17</w:t>
            </w:r>
          </w:p>
        </w:tc>
        <w:tc>
          <w:tcPr>
            <w:tcW w:w="1984" w:type="dxa"/>
          </w:tcPr>
          <w:p w:rsidR="00B43BB0" w:rsidRPr="004273C5" w:rsidRDefault="00B43BB0" w:rsidP="00F34D14">
            <w:pPr>
              <w:tabs>
                <w:tab w:val="left" w:pos="1050"/>
              </w:tabs>
              <w:spacing w:after="0" w:line="240" w:lineRule="auto"/>
              <w:rPr>
                <w:rFonts w:ascii="Arial Narrow" w:hAnsi="Arial Narrow" w:cs="Arial"/>
                <w:sz w:val="24"/>
                <w:szCs w:val="24"/>
              </w:rPr>
            </w:pPr>
            <w:r w:rsidRPr="004273C5">
              <w:rPr>
                <w:rFonts w:ascii="Arial Narrow" w:hAnsi="Arial Narrow" w:cs="Arial"/>
                <w:sz w:val="24"/>
                <w:szCs w:val="24"/>
              </w:rPr>
              <w:t>BBLP</w:t>
            </w:r>
            <w:r>
              <w:rPr>
                <w:rFonts w:ascii="Arial Narrow" w:hAnsi="Arial Narrow" w:cs="Arial"/>
                <w:sz w:val="24"/>
                <w:szCs w:val="24"/>
              </w:rPr>
              <w:tab/>
            </w:r>
          </w:p>
        </w:tc>
        <w:tc>
          <w:tcPr>
            <w:tcW w:w="3119"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Weekly Briefing</w:t>
            </w:r>
          </w:p>
        </w:tc>
        <w:tc>
          <w:tcPr>
            <w:tcW w:w="1984"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For Info</w:t>
            </w:r>
          </w:p>
        </w:tc>
        <w:tc>
          <w:tcPr>
            <w:tcW w:w="1560"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13/10/17</w:t>
            </w:r>
          </w:p>
        </w:tc>
      </w:tr>
      <w:tr w:rsidR="00B43BB0" w:rsidRPr="002E650D" w:rsidTr="00F34D14">
        <w:tc>
          <w:tcPr>
            <w:tcW w:w="1277"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16/10/17</w:t>
            </w:r>
          </w:p>
        </w:tc>
        <w:tc>
          <w:tcPr>
            <w:tcW w:w="1984"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West Mercia Police</w:t>
            </w:r>
          </w:p>
        </w:tc>
        <w:tc>
          <w:tcPr>
            <w:tcW w:w="3119"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SNT October Newsletter</w:t>
            </w:r>
          </w:p>
        </w:tc>
        <w:tc>
          <w:tcPr>
            <w:tcW w:w="1984"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For Info</w:t>
            </w:r>
          </w:p>
        </w:tc>
        <w:tc>
          <w:tcPr>
            <w:tcW w:w="1560"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16/10/17</w:t>
            </w:r>
          </w:p>
        </w:tc>
      </w:tr>
      <w:tr w:rsidR="00B43BB0" w:rsidRPr="004273C5" w:rsidTr="00F34D14">
        <w:tc>
          <w:tcPr>
            <w:tcW w:w="1277"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18/10/17</w:t>
            </w:r>
          </w:p>
        </w:tc>
        <w:tc>
          <w:tcPr>
            <w:tcW w:w="1984"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ADL Traffic &amp; Highways Engineering LTD</w:t>
            </w:r>
          </w:p>
        </w:tc>
        <w:tc>
          <w:tcPr>
            <w:tcW w:w="3119"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Wigmore Speed Limit Review</w:t>
            </w:r>
          </w:p>
        </w:tc>
        <w:tc>
          <w:tcPr>
            <w:tcW w:w="1984"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For Nov. meeting</w:t>
            </w:r>
          </w:p>
        </w:tc>
        <w:tc>
          <w:tcPr>
            <w:tcW w:w="1560"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18/10/17</w:t>
            </w:r>
          </w:p>
        </w:tc>
      </w:tr>
      <w:tr w:rsidR="00B43BB0" w:rsidRPr="002E650D" w:rsidTr="00F34D14">
        <w:tc>
          <w:tcPr>
            <w:tcW w:w="1277" w:type="dxa"/>
          </w:tcPr>
          <w:p w:rsidR="00B43BB0" w:rsidRPr="008D37C8" w:rsidRDefault="00B43BB0" w:rsidP="00F34D14">
            <w:pPr>
              <w:spacing w:after="0" w:line="240" w:lineRule="auto"/>
              <w:rPr>
                <w:rFonts w:ascii="Arial Narrow" w:hAnsi="Arial Narrow" w:cs="Arial"/>
                <w:sz w:val="24"/>
                <w:szCs w:val="24"/>
              </w:rPr>
            </w:pPr>
            <w:r w:rsidRPr="008D37C8">
              <w:rPr>
                <w:rFonts w:ascii="Arial Narrow" w:hAnsi="Arial Narrow" w:cs="Arial"/>
                <w:sz w:val="24"/>
                <w:szCs w:val="24"/>
              </w:rPr>
              <w:t>18/10/17</w:t>
            </w:r>
          </w:p>
        </w:tc>
        <w:tc>
          <w:tcPr>
            <w:tcW w:w="1984" w:type="dxa"/>
          </w:tcPr>
          <w:p w:rsidR="00B43BB0" w:rsidRPr="008D37C8" w:rsidRDefault="00B43BB0" w:rsidP="00F34D14">
            <w:pPr>
              <w:spacing w:after="0" w:line="240" w:lineRule="auto"/>
              <w:rPr>
                <w:rFonts w:ascii="Arial Narrow" w:hAnsi="Arial Narrow" w:cs="Arial"/>
                <w:sz w:val="24"/>
                <w:szCs w:val="24"/>
              </w:rPr>
            </w:pPr>
            <w:r w:rsidRPr="008D37C8">
              <w:rPr>
                <w:rFonts w:ascii="Arial Narrow" w:hAnsi="Arial Narrow" w:cs="Arial"/>
                <w:sz w:val="24"/>
                <w:szCs w:val="24"/>
              </w:rPr>
              <w:t>Welsh Water</w:t>
            </w:r>
          </w:p>
        </w:tc>
        <w:tc>
          <w:tcPr>
            <w:tcW w:w="3119" w:type="dxa"/>
          </w:tcPr>
          <w:p w:rsidR="00B43BB0" w:rsidRPr="008D37C8" w:rsidRDefault="00B43BB0" w:rsidP="00F34D14">
            <w:pPr>
              <w:spacing w:after="0" w:line="240" w:lineRule="auto"/>
              <w:rPr>
                <w:rFonts w:ascii="Arial Narrow" w:hAnsi="Arial Narrow" w:cs="Arial"/>
                <w:sz w:val="24"/>
                <w:szCs w:val="24"/>
              </w:rPr>
            </w:pPr>
            <w:r w:rsidRPr="008D37C8">
              <w:rPr>
                <w:rFonts w:ascii="Arial Narrow" w:hAnsi="Arial Narrow" w:cs="Arial"/>
                <w:sz w:val="24"/>
                <w:szCs w:val="24"/>
              </w:rPr>
              <w:t>Community Engagement Project</w:t>
            </w:r>
          </w:p>
        </w:tc>
        <w:tc>
          <w:tcPr>
            <w:tcW w:w="1984" w:type="dxa"/>
          </w:tcPr>
          <w:p w:rsidR="00B43BB0" w:rsidRPr="008D37C8" w:rsidRDefault="00B43BB0" w:rsidP="00F34D14">
            <w:pPr>
              <w:spacing w:after="0" w:line="240" w:lineRule="auto"/>
              <w:rPr>
                <w:rFonts w:ascii="Arial Narrow" w:hAnsi="Arial Narrow" w:cs="Arial"/>
                <w:sz w:val="24"/>
                <w:szCs w:val="24"/>
              </w:rPr>
            </w:pPr>
            <w:r w:rsidRPr="008D37C8">
              <w:rPr>
                <w:rFonts w:ascii="Arial Narrow" w:hAnsi="Arial Narrow" w:cs="Arial"/>
                <w:sz w:val="24"/>
                <w:szCs w:val="24"/>
              </w:rPr>
              <w:t>For Info</w:t>
            </w:r>
          </w:p>
        </w:tc>
        <w:tc>
          <w:tcPr>
            <w:tcW w:w="1560" w:type="dxa"/>
          </w:tcPr>
          <w:p w:rsidR="00B43BB0" w:rsidRPr="008D37C8" w:rsidRDefault="00B43BB0" w:rsidP="00F34D14">
            <w:pPr>
              <w:spacing w:after="0" w:line="240" w:lineRule="auto"/>
              <w:rPr>
                <w:rFonts w:ascii="Arial Narrow" w:hAnsi="Arial Narrow" w:cs="Arial"/>
                <w:sz w:val="24"/>
                <w:szCs w:val="24"/>
              </w:rPr>
            </w:pPr>
            <w:r w:rsidRPr="008D37C8">
              <w:rPr>
                <w:rFonts w:ascii="Arial Narrow" w:hAnsi="Arial Narrow" w:cs="Arial"/>
                <w:sz w:val="24"/>
                <w:szCs w:val="24"/>
              </w:rPr>
              <w:t>18/10/17</w:t>
            </w:r>
          </w:p>
        </w:tc>
      </w:tr>
      <w:tr w:rsidR="00B43BB0" w:rsidRPr="002E650D" w:rsidTr="00F34D14">
        <w:tc>
          <w:tcPr>
            <w:tcW w:w="1277" w:type="dxa"/>
          </w:tcPr>
          <w:p w:rsidR="00B43BB0" w:rsidRPr="00CE5C85" w:rsidRDefault="00B43BB0" w:rsidP="00F34D14">
            <w:pPr>
              <w:spacing w:after="0" w:line="240" w:lineRule="auto"/>
              <w:rPr>
                <w:rFonts w:ascii="Arial Narrow" w:hAnsi="Arial Narrow" w:cs="Arial"/>
                <w:sz w:val="24"/>
                <w:szCs w:val="24"/>
              </w:rPr>
            </w:pPr>
            <w:r w:rsidRPr="00CE5C85">
              <w:rPr>
                <w:rFonts w:ascii="Arial Narrow" w:hAnsi="Arial Narrow" w:cs="Arial"/>
                <w:sz w:val="24"/>
                <w:szCs w:val="24"/>
              </w:rPr>
              <w:t>18/10/17</w:t>
            </w:r>
          </w:p>
        </w:tc>
        <w:tc>
          <w:tcPr>
            <w:tcW w:w="1984" w:type="dxa"/>
          </w:tcPr>
          <w:p w:rsidR="00B43BB0" w:rsidRPr="00CE5C85" w:rsidRDefault="00B43BB0" w:rsidP="00F34D14">
            <w:pPr>
              <w:spacing w:after="0" w:line="240" w:lineRule="auto"/>
              <w:rPr>
                <w:rFonts w:ascii="Arial Narrow" w:hAnsi="Arial Narrow" w:cs="Arial"/>
                <w:sz w:val="24"/>
                <w:szCs w:val="24"/>
              </w:rPr>
            </w:pPr>
            <w:r w:rsidRPr="00CE5C85">
              <w:rPr>
                <w:rFonts w:ascii="Arial Narrow" w:hAnsi="Arial Narrow" w:cs="Arial"/>
                <w:sz w:val="24"/>
                <w:szCs w:val="24"/>
              </w:rPr>
              <w:t>BBLP</w:t>
            </w:r>
          </w:p>
        </w:tc>
        <w:tc>
          <w:tcPr>
            <w:tcW w:w="3119" w:type="dxa"/>
          </w:tcPr>
          <w:p w:rsidR="00B43BB0" w:rsidRPr="00CE5C85" w:rsidRDefault="00B43BB0" w:rsidP="00F34D14">
            <w:pPr>
              <w:spacing w:after="0" w:line="240" w:lineRule="auto"/>
              <w:rPr>
                <w:rFonts w:ascii="Arial Narrow" w:hAnsi="Arial Narrow" w:cs="Arial"/>
                <w:sz w:val="24"/>
                <w:szCs w:val="24"/>
              </w:rPr>
            </w:pPr>
            <w:r w:rsidRPr="00CE5C85">
              <w:rPr>
                <w:rFonts w:ascii="Arial Narrow" w:hAnsi="Arial Narrow" w:cs="Arial"/>
                <w:sz w:val="24"/>
                <w:szCs w:val="24"/>
              </w:rPr>
              <w:t>Parish Briefing 10/11/17</w:t>
            </w:r>
          </w:p>
        </w:tc>
        <w:tc>
          <w:tcPr>
            <w:tcW w:w="1984" w:type="dxa"/>
          </w:tcPr>
          <w:p w:rsidR="00B43BB0" w:rsidRPr="00CE5C85" w:rsidRDefault="00B43BB0" w:rsidP="00F34D14">
            <w:pPr>
              <w:spacing w:after="0" w:line="240" w:lineRule="auto"/>
              <w:rPr>
                <w:rFonts w:ascii="Arial Narrow" w:hAnsi="Arial Narrow" w:cs="Arial"/>
                <w:sz w:val="24"/>
                <w:szCs w:val="24"/>
              </w:rPr>
            </w:pPr>
            <w:r w:rsidRPr="00CE5C85">
              <w:rPr>
                <w:rFonts w:ascii="Arial Narrow" w:hAnsi="Arial Narrow" w:cs="Arial"/>
                <w:sz w:val="24"/>
                <w:szCs w:val="24"/>
              </w:rPr>
              <w:t>For Nov. meeting</w:t>
            </w:r>
          </w:p>
        </w:tc>
        <w:tc>
          <w:tcPr>
            <w:tcW w:w="1560" w:type="dxa"/>
          </w:tcPr>
          <w:p w:rsidR="00B43BB0" w:rsidRPr="00CE5C85" w:rsidRDefault="00B43BB0" w:rsidP="00F34D14">
            <w:pPr>
              <w:spacing w:after="0" w:line="240" w:lineRule="auto"/>
              <w:rPr>
                <w:rFonts w:ascii="Arial Narrow" w:hAnsi="Arial Narrow" w:cs="Arial"/>
                <w:sz w:val="24"/>
                <w:szCs w:val="24"/>
              </w:rPr>
            </w:pPr>
            <w:r w:rsidRPr="00CE5C85">
              <w:rPr>
                <w:rFonts w:ascii="Arial Narrow" w:hAnsi="Arial Narrow" w:cs="Arial"/>
                <w:sz w:val="24"/>
                <w:szCs w:val="24"/>
              </w:rPr>
              <w:t>18/10/17</w:t>
            </w:r>
          </w:p>
        </w:tc>
      </w:tr>
      <w:tr w:rsidR="00B43BB0" w:rsidRPr="002E650D" w:rsidTr="00F34D14">
        <w:tc>
          <w:tcPr>
            <w:tcW w:w="1277" w:type="dxa"/>
          </w:tcPr>
          <w:p w:rsidR="00B43BB0" w:rsidRPr="00CE5C85" w:rsidRDefault="00B43BB0" w:rsidP="00F34D14">
            <w:pPr>
              <w:spacing w:after="0" w:line="240" w:lineRule="auto"/>
              <w:rPr>
                <w:rFonts w:ascii="Arial Narrow" w:hAnsi="Arial Narrow" w:cs="Arial"/>
                <w:sz w:val="24"/>
                <w:szCs w:val="24"/>
              </w:rPr>
            </w:pPr>
            <w:r w:rsidRPr="00CE5C85">
              <w:rPr>
                <w:rFonts w:ascii="Arial Narrow" w:hAnsi="Arial Narrow" w:cs="Arial"/>
                <w:sz w:val="24"/>
                <w:szCs w:val="24"/>
              </w:rPr>
              <w:t>20/10/17</w:t>
            </w:r>
          </w:p>
        </w:tc>
        <w:tc>
          <w:tcPr>
            <w:tcW w:w="1984"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BBLP</w:t>
            </w:r>
          </w:p>
        </w:tc>
        <w:tc>
          <w:tcPr>
            <w:tcW w:w="3119"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Weekly Briefing</w:t>
            </w:r>
          </w:p>
        </w:tc>
        <w:tc>
          <w:tcPr>
            <w:tcW w:w="1984"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For Info</w:t>
            </w:r>
          </w:p>
        </w:tc>
        <w:tc>
          <w:tcPr>
            <w:tcW w:w="1560" w:type="dxa"/>
          </w:tcPr>
          <w:p w:rsidR="00B43BB0" w:rsidRPr="004273C5" w:rsidRDefault="00B43BB0" w:rsidP="00F34D14">
            <w:pPr>
              <w:spacing w:after="0" w:line="240" w:lineRule="auto"/>
              <w:rPr>
                <w:rFonts w:ascii="Arial Narrow" w:hAnsi="Arial Narrow" w:cs="Arial"/>
                <w:sz w:val="24"/>
                <w:szCs w:val="24"/>
              </w:rPr>
            </w:pPr>
            <w:r>
              <w:rPr>
                <w:rFonts w:ascii="Arial Narrow" w:hAnsi="Arial Narrow" w:cs="Arial"/>
                <w:sz w:val="24"/>
                <w:szCs w:val="24"/>
              </w:rPr>
              <w:t>20</w:t>
            </w:r>
            <w:r w:rsidRPr="004273C5">
              <w:rPr>
                <w:rFonts w:ascii="Arial Narrow" w:hAnsi="Arial Narrow" w:cs="Arial"/>
                <w:sz w:val="24"/>
                <w:szCs w:val="24"/>
              </w:rPr>
              <w:t>/10/17</w:t>
            </w:r>
          </w:p>
        </w:tc>
      </w:tr>
      <w:tr w:rsidR="00B43BB0" w:rsidRPr="002E650D" w:rsidTr="00F34D14">
        <w:tc>
          <w:tcPr>
            <w:tcW w:w="1277" w:type="dxa"/>
          </w:tcPr>
          <w:p w:rsidR="00B43BB0" w:rsidRPr="006373E3" w:rsidRDefault="00B43BB0" w:rsidP="00F34D14">
            <w:pPr>
              <w:spacing w:after="0" w:line="240" w:lineRule="auto"/>
              <w:rPr>
                <w:rFonts w:ascii="Arial Narrow" w:hAnsi="Arial Narrow" w:cs="Arial"/>
                <w:sz w:val="24"/>
                <w:szCs w:val="24"/>
              </w:rPr>
            </w:pPr>
            <w:r w:rsidRPr="006373E3">
              <w:rPr>
                <w:rFonts w:ascii="Arial Narrow" w:hAnsi="Arial Narrow" w:cs="Arial"/>
                <w:sz w:val="24"/>
                <w:szCs w:val="24"/>
              </w:rPr>
              <w:t>20/10/17</w:t>
            </w:r>
          </w:p>
        </w:tc>
        <w:tc>
          <w:tcPr>
            <w:tcW w:w="1984" w:type="dxa"/>
          </w:tcPr>
          <w:p w:rsidR="00B43BB0" w:rsidRPr="006373E3" w:rsidRDefault="00B43BB0" w:rsidP="00F34D14">
            <w:pPr>
              <w:spacing w:after="0" w:line="240" w:lineRule="auto"/>
              <w:rPr>
                <w:rFonts w:ascii="Arial Narrow" w:hAnsi="Arial Narrow" w:cs="Arial"/>
                <w:sz w:val="24"/>
                <w:szCs w:val="24"/>
              </w:rPr>
            </w:pPr>
            <w:r w:rsidRPr="006373E3">
              <w:rPr>
                <w:rFonts w:ascii="Arial Narrow" w:hAnsi="Arial Narrow" w:cs="Arial"/>
                <w:sz w:val="24"/>
                <w:szCs w:val="24"/>
              </w:rPr>
              <w:t>HALC</w:t>
            </w:r>
          </w:p>
        </w:tc>
        <w:tc>
          <w:tcPr>
            <w:tcW w:w="3119" w:type="dxa"/>
          </w:tcPr>
          <w:p w:rsidR="00B43BB0" w:rsidRPr="006373E3" w:rsidRDefault="00B43BB0" w:rsidP="00F34D14">
            <w:pPr>
              <w:spacing w:after="0" w:line="240" w:lineRule="auto"/>
              <w:rPr>
                <w:rFonts w:ascii="Arial Narrow" w:hAnsi="Arial Narrow" w:cs="Arial"/>
                <w:sz w:val="24"/>
                <w:szCs w:val="24"/>
              </w:rPr>
            </w:pPr>
            <w:r w:rsidRPr="006373E3">
              <w:rPr>
                <w:rFonts w:ascii="Arial Narrow" w:hAnsi="Arial Narrow" w:cs="Arial"/>
                <w:sz w:val="24"/>
                <w:szCs w:val="24"/>
              </w:rPr>
              <w:t>Annual Conference &amp; AGM 25/11/17</w:t>
            </w:r>
          </w:p>
        </w:tc>
        <w:tc>
          <w:tcPr>
            <w:tcW w:w="1984" w:type="dxa"/>
          </w:tcPr>
          <w:p w:rsidR="00B43BB0" w:rsidRPr="006373E3" w:rsidRDefault="00B43BB0" w:rsidP="00F34D14">
            <w:pPr>
              <w:spacing w:after="0" w:line="240" w:lineRule="auto"/>
              <w:rPr>
                <w:rFonts w:ascii="Arial Narrow" w:hAnsi="Arial Narrow" w:cs="Arial"/>
                <w:sz w:val="24"/>
                <w:szCs w:val="24"/>
              </w:rPr>
            </w:pPr>
            <w:r w:rsidRPr="006373E3">
              <w:rPr>
                <w:rFonts w:ascii="Arial Narrow" w:hAnsi="Arial Narrow" w:cs="Arial"/>
                <w:sz w:val="24"/>
                <w:szCs w:val="24"/>
              </w:rPr>
              <w:t>For Info</w:t>
            </w:r>
          </w:p>
        </w:tc>
        <w:tc>
          <w:tcPr>
            <w:tcW w:w="1560" w:type="dxa"/>
          </w:tcPr>
          <w:p w:rsidR="00B43BB0" w:rsidRPr="006373E3" w:rsidRDefault="00B43BB0" w:rsidP="00F34D14">
            <w:pPr>
              <w:spacing w:after="0" w:line="240" w:lineRule="auto"/>
              <w:rPr>
                <w:rFonts w:ascii="Arial Narrow" w:hAnsi="Arial Narrow" w:cs="Arial"/>
                <w:sz w:val="24"/>
                <w:szCs w:val="24"/>
              </w:rPr>
            </w:pPr>
            <w:r w:rsidRPr="006373E3">
              <w:rPr>
                <w:rFonts w:ascii="Arial Narrow" w:hAnsi="Arial Narrow" w:cs="Arial"/>
                <w:sz w:val="24"/>
                <w:szCs w:val="24"/>
              </w:rPr>
              <w:t>24/10/17</w:t>
            </w:r>
          </w:p>
        </w:tc>
      </w:tr>
      <w:tr w:rsidR="00B43BB0" w:rsidRPr="002E650D" w:rsidTr="00F34D14">
        <w:tc>
          <w:tcPr>
            <w:tcW w:w="1277" w:type="dxa"/>
          </w:tcPr>
          <w:p w:rsidR="00B43BB0" w:rsidRPr="00526F8D" w:rsidRDefault="00B43BB0" w:rsidP="00F34D14">
            <w:pPr>
              <w:spacing w:after="0" w:line="240" w:lineRule="auto"/>
              <w:rPr>
                <w:rFonts w:ascii="Arial Narrow" w:hAnsi="Arial Narrow" w:cs="Arial"/>
                <w:sz w:val="24"/>
                <w:szCs w:val="24"/>
              </w:rPr>
            </w:pPr>
            <w:r w:rsidRPr="00526F8D">
              <w:rPr>
                <w:rFonts w:ascii="Arial Narrow" w:hAnsi="Arial Narrow" w:cs="Arial"/>
                <w:sz w:val="24"/>
                <w:szCs w:val="24"/>
              </w:rPr>
              <w:t>23/10/17</w:t>
            </w:r>
          </w:p>
        </w:tc>
        <w:tc>
          <w:tcPr>
            <w:tcW w:w="1984" w:type="dxa"/>
          </w:tcPr>
          <w:p w:rsidR="00B43BB0" w:rsidRPr="00526F8D" w:rsidRDefault="00B43BB0" w:rsidP="00F34D14">
            <w:pPr>
              <w:spacing w:after="0" w:line="240" w:lineRule="auto"/>
              <w:rPr>
                <w:rFonts w:ascii="Arial Narrow" w:hAnsi="Arial Narrow" w:cs="Arial"/>
                <w:sz w:val="24"/>
                <w:szCs w:val="24"/>
              </w:rPr>
            </w:pPr>
            <w:r w:rsidRPr="00526F8D">
              <w:rPr>
                <w:rFonts w:ascii="Arial Narrow" w:hAnsi="Arial Narrow" w:cs="Arial"/>
                <w:sz w:val="24"/>
                <w:szCs w:val="24"/>
              </w:rPr>
              <w:t>Came &amp; Company</w:t>
            </w:r>
          </w:p>
        </w:tc>
        <w:tc>
          <w:tcPr>
            <w:tcW w:w="3119" w:type="dxa"/>
          </w:tcPr>
          <w:p w:rsidR="00B43BB0" w:rsidRPr="00526F8D" w:rsidRDefault="00B43BB0" w:rsidP="00F34D14">
            <w:pPr>
              <w:spacing w:after="0" w:line="240" w:lineRule="auto"/>
              <w:rPr>
                <w:rFonts w:ascii="Arial Narrow" w:hAnsi="Arial Narrow" w:cs="Arial"/>
                <w:sz w:val="24"/>
                <w:szCs w:val="24"/>
              </w:rPr>
            </w:pPr>
            <w:r w:rsidRPr="00526F8D">
              <w:rPr>
                <w:rFonts w:ascii="Arial Narrow" w:hAnsi="Arial Narrow" w:cs="Arial"/>
                <w:sz w:val="24"/>
                <w:szCs w:val="24"/>
              </w:rPr>
              <w:t>Autumn Newsletter</w:t>
            </w:r>
          </w:p>
        </w:tc>
        <w:tc>
          <w:tcPr>
            <w:tcW w:w="1984" w:type="dxa"/>
          </w:tcPr>
          <w:p w:rsidR="00B43BB0" w:rsidRPr="00526F8D" w:rsidRDefault="00B43BB0" w:rsidP="00F34D14">
            <w:pPr>
              <w:spacing w:after="0" w:line="240" w:lineRule="auto"/>
              <w:rPr>
                <w:rFonts w:ascii="Arial Narrow" w:hAnsi="Arial Narrow" w:cs="Arial"/>
                <w:sz w:val="24"/>
                <w:szCs w:val="24"/>
              </w:rPr>
            </w:pPr>
            <w:r w:rsidRPr="00526F8D">
              <w:rPr>
                <w:rFonts w:ascii="Arial Narrow" w:hAnsi="Arial Narrow" w:cs="Arial"/>
                <w:sz w:val="24"/>
                <w:szCs w:val="24"/>
              </w:rPr>
              <w:t>For Info</w:t>
            </w:r>
          </w:p>
        </w:tc>
        <w:tc>
          <w:tcPr>
            <w:tcW w:w="1560" w:type="dxa"/>
          </w:tcPr>
          <w:p w:rsidR="00B43BB0" w:rsidRPr="00526F8D" w:rsidRDefault="00B43BB0" w:rsidP="00F34D14">
            <w:pPr>
              <w:spacing w:after="0" w:line="240" w:lineRule="auto"/>
              <w:rPr>
                <w:rFonts w:ascii="Arial Narrow" w:hAnsi="Arial Narrow" w:cs="Arial"/>
                <w:sz w:val="24"/>
                <w:szCs w:val="24"/>
              </w:rPr>
            </w:pPr>
            <w:r w:rsidRPr="00526F8D">
              <w:rPr>
                <w:rFonts w:ascii="Arial Narrow" w:hAnsi="Arial Narrow" w:cs="Arial"/>
                <w:sz w:val="24"/>
                <w:szCs w:val="24"/>
              </w:rPr>
              <w:t>24/10/17</w:t>
            </w:r>
          </w:p>
        </w:tc>
      </w:tr>
      <w:tr w:rsidR="00B43BB0" w:rsidRPr="002E650D" w:rsidTr="00F34D14">
        <w:tc>
          <w:tcPr>
            <w:tcW w:w="1277" w:type="dxa"/>
          </w:tcPr>
          <w:p w:rsidR="00B43BB0" w:rsidRPr="006373E3" w:rsidRDefault="00B43BB0" w:rsidP="00F34D14">
            <w:pPr>
              <w:spacing w:after="0" w:line="240" w:lineRule="auto"/>
              <w:rPr>
                <w:rFonts w:ascii="Arial Narrow" w:hAnsi="Arial Narrow" w:cs="Arial"/>
                <w:sz w:val="24"/>
                <w:szCs w:val="24"/>
              </w:rPr>
            </w:pPr>
            <w:r>
              <w:rPr>
                <w:rFonts w:ascii="Arial Narrow" w:hAnsi="Arial Narrow" w:cs="Arial"/>
                <w:sz w:val="24"/>
                <w:szCs w:val="24"/>
              </w:rPr>
              <w:t>26/10/17</w:t>
            </w:r>
          </w:p>
        </w:tc>
        <w:tc>
          <w:tcPr>
            <w:tcW w:w="1984"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BBLP</w:t>
            </w:r>
          </w:p>
        </w:tc>
        <w:tc>
          <w:tcPr>
            <w:tcW w:w="3119"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Weekly Briefing</w:t>
            </w:r>
          </w:p>
        </w:tc>
        <w:tc>
          <w:tcPr>
            <w:tcW w:w="1984"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For Info</w:t>
            </w:r>
          </w:p>
        </w:tc>
        <w:tc>
          <w:tcPr>
            <w:tcW w:w="1560" w:type="dxa"/>
          </w:tcPr>
          <w:p w:rsidR="00B43BB0" w:rsidRPr="006373E3" w:rsidRDefault="00B43BB0" w:rsidP="00F34D14">
            <w:pPr>
              <w:spacing w:after="0" w:line="240" w:lineRule="auto"/>
              <w:rPr>
                <w:rFonts w:ascii="Arial Narrow" w:hAnsi="Arial Narrow" w:cs="Arial"/>
                <w:sz w:val="24"/>
                <w:szCs w:val="24"/>
              </w:rPr>
            </w:pPr>
            <w:r>
              <w:rPr>
                <w:rFonts w:ascii="Arial Narrow" w:hAnsi="Arial Narrow" w:cs="Arial"/>
                <w:sz w:val="24"/>
                <w:szCs w:val="24"/>
              </w:rPr>
              <w:t>30/10/17</w:t>
            </w:r>
          </w:p>
        </w:tc>
      </w:tr>
      <w:tr w:rsidR="00B43BB0" w:rsidRPr="002E650D" w:rsidTr="00F34D14">
        <w:tc>
          <w:tcPr>
            <w:tcW w:w="1277" w:type="dxa"/>
          </w:tcPr>
          <w:p w:rsidR="00B43BB0" w:rsidRPr="00CF5626" w:rsidRDefault="00B43BB0" w:rsidP="00F34D14">
            <w:pPr>
              <w:spacing w:after="0" w:line="240" w:lineRule="auto"/>
              <w:rPr>
                <w:rFonts w:ascii="Arial Narrow" w:hAnsi="Arial Narrow" w:cs="Arial"/>
                <w:sz w:val="24"/>
                <w:szCs w:val="24"/>
              </w:rPr>
            </w:pPr>
            <w:r w:rsidRPr="00CF5626">
              <w:rPr>
                <w:rFonts w:ascii="Arial Narrow" w:hAnsi="Arial Narrow" w:cs="Arial"/>
                <w:sz w:val="24"/>
                <w:szCs w:val="24"/>
              </w:rPr>
              <w:t>26/10/17</w:t>
            </w:r>
          </w:p>
        </w:tc>
        <w:tc>
          <w:tcPr>
            <w:tcW w:w="1984" w:type="dxa"/>
          </w:tcPr>
          <w:p w:rsidR="00B43BB0" w:rsidRPr="00CF5626" w:rsidRDefault="00B43BB0" w:rsidP="00F34D14">
            <w:pPr>
              <w:spacing w:after="0" w:line="240" w:lineRule="auto"/>
              <w:rPr>
                <w:rFonts w:ascii="Arial Narrow" w:hAnsi="Arial Narrow" w:cs="Arial"/>
                <w:sz w:val="24"/>
                <w:szCs w:val="24"/>
              </w:rPr>
            </w:pPr>
            <w:r w:rsidRPr="00CF5626">
              <w:rPr>
                <w:rFonts w:ascii="Arial Narrow" w:hAnsi="Arial Narrow" w:cs="Arial"/>
                <w:sz w:val="24"/>
                <w:szCs w:val="24"/>
              </w:rPr>
              <w:t>Herefordshire Rural Hub</w:t>
            </w:r>
          </w:p>
        </w:tc>
        <w:tc>
          <w:tcPr>
            <w:tcW w:w="3119" w:type="dxa"/>
          </w:tcPr>
          <w:p w:rsidR="00B43BB0" w:rsidRPr="00CF5626" w:rsidRDefault="00B43BB0" w:rsidP="00F34D14">
            <w:pPr>
              <w:spacing w:after="0" w:line="240" w:lineRule="auto"/>
              <w:rPr>
                <w:rFonts w:ascii="Arial Narrow" w:hAnsi="Arial Narrow" w:cs="Arial"/>
                <w:sz w:val="24"/>
                <w:szCs w:val="24"/>
              </w:rPr>
            </w:pPr>
            <w:r w:rsidRPr="00CF5626">
              <w:rPr>
                <w:rFonts w:ascii="Arial Narrow" w:hAnsi="Arial Narrow" w:cs="Arial"/>
                <w:sz w:val="24"/>
                <w:szCs w:val="24"/>
              </w:rPr>
              <w:t>November newsletter</w:t>
            </w:r>
          </w:p>
        </w:tc>
        <w:tc>
          <w:tcPr>
            <w:tcW w:w="1984" w:type="dxa"/>
          </w:tcPr>
          <w:p w:rsidR="00B43BB0" w:rsidRPr="00CF5626" w:rsidRDefault="00B43BB0" w:rsidP="00F34D14">
            <w:pPr>
              <w:spacing w:after="0" w:line="240" w:lineRule="auto"/>
              <w:rPr>
                <w:rFonts w:ascii="Arial Narrow" w:hAnsi="Arial Narrow" w:cs="Arial"/>
                <w:sz w:val="24"/>
                <w:szCs w:val="24"/>
              </w:rPr>
            </w:pPr>
            <w:r w:rsidRPr="00CF5626">
              <w:rPr>
                <w:rFonts w:ascii="Arial Narrow" w:hAnsi="Arial Narrow" w:cs="Arial"/>
                <w:sz w:val="24"/>
                <w:szCs w:val="24"/>
              </w:rPr>
              <w:t>For Info</w:t>
            </w:r>
          </w:p>
        </w:tc>
        <w:tc>
          <w:tcPr>
            <w:tcW w:w="1560" w:type="dxa"/>
          </w:tcPr>
          <w:p w:rsidR="00B43BB0" w:rsidRPr="00CF5626" w:rsidRDefault="00B43BB0" w:rsidP="00F34D14">
            <w:pPr>
              <w:spacing w:after="0" w:line="240" w:lineRule="auto"/>
              <w:rPr>
                <w:rFonts w:ascii="Arial Narrow" w:hAnsi="Arial Narrow" w:cs="Arial"/>
                <w:sz w:val="24"/>
                <w:szCs w:val="24"/>
              </w:rPr>
            </w:pPr>
            <w:r w:rsidRPr="00CF5626">
              <w:rPr>
                <w:rFonts w:ascii="Arial Narrow" w:hAnsi="Arial Narrow" w:cs="Arial"/>
                <w:sz w:val="24"/>
                <w:szCs w:val="24"/>
              </w:rPr>
              <w:t>30/10/17</w:t>
            </w:r>
          </w:p>
        </w:tc>
      </w:tr>
      <w:tr w:rsidR="00B43BB0" w:rsidRPr="002E650D" w:rsidTr="00F34D14">
        <w:tc>
          <w:tcPr>
            <w:tcW w:w="1277" w:type="dxa"/>
          </w:tcPr>
          <w:p w:rsidR="00B43BB0" w:rsidRPr="000B14A6" w:rsidRDefault="00B43BB0" w:rsidP="00F34D14">
            <w:pPr>
              <w:spacing w:after="0" w:line="240" w:lineRule="auto"/>
              <w:rPr>
                <w:rFonts w:ascii="Arial Narrow" w:hAnsi="Arial Narrow" w:cs="Arial"/>
                <w:sz w:val="24"/>
                <w:szCs w:val="24"/>
              </w:rPr>
            </w:pPr>
            <w:r w:rsidRPr="000B14A6">
              <w:rPr>
                <w:rFonts w:ascii="Arial Narrow" w:hAnsi="Arial Narrow" w:cs="Arial"/>
                <w:sz w:val="24"/>
                <w:szCs w:val="24"/>
              </w:rPr>
              <w:t>28/10/17</w:t>
            </w:r>
          </w:p>
        </w:tc>
        <w:tc>
          <w:tcPr>
            <w:tcW w:w="1984" w:type="dxa"/>
          </w:tcPr>
          <w:p w:rsidR="00B43BB0" w:rsidRPr="000B14A6" w:rsidRDefault="00B43BB0" w:rsidP="00F34D14">
            <w:pPr>
              <w:spacing w:after="0" w:line="240" w:lineRule="auto"/>
              <w:rPr>
                <w:rFonts w:ascii="Arial Narrow" w:hAnsi="Arial Narrow" w:cs="Arial"/>
                <w:sz w:val="24"/>
                <w:szCs w:val="24"/>
              </w:rPr>
            </w:pPr>
            <w:r w:rsidRPr="000B14A6">
              <w:rPr>
                <w:rFonts w:ascii="Arial Narrow" w:hAnsi="Arial Narrow" w:cs="Arial"/>
                <w:sz w:val="24"/>
                <w:szCs w:val="24"/>
              </w:rPr>
              <w:t>Herefordshire Walking Festival</w:t>
            </w:r>
          </w:p>
        </w:tc>
        <w:tc>
          <w:tcPr>
            <w:tcW w:w="3119" w:type="dxa"/>
          </w:tcPr>
          <w:p w:rsidR="00B43BB0" w:rsidRPr="000B14A6" w:rsidRDefault="00B43BB0" w:rsidP="00F34D14">
            <w:pPr>
              <w:spacing w:after="0" w:line="240" w:lineRule="auto"/>
              <w:rPr>
                <w:rFonts w:ascii="Arial Narrow" w:hAnsi="Arial Narrow" w:cs="Arial"/>
                <w:sz w:val="24"/>
                <w:szCs w:val="24"/>
              </w:rPr>
            </w:pPr>
            <w:r w:rsidRPr="000B14A6">
              <w:rPr>
                <w:rFonts w:ascii="Arial Narrow" w:hAnsi="Arial Narrow" w:cs="Arial"/>
                <w:sz w:val="24"/>
                <w:szCs w:val="24"/>
              </w:rPr>
              <w:t>Invitation for 2018 Festival</w:t>
            </w:r>
          </w:p>
        </w:tc>
        <w:tc>
          <w:tcPr>
            <w:tcW w:w="1984" w:type="dxa"/>
          </w:tcPr>
          <w:p w:rsidR="00B43BB0" w:rsidRPr="000B14A6" w:rsidRDefault="00B43BB0" w:rsidP="00F34D14">
            <w:pPr>
              <w:spacing w:after="0" w:line="240" w:lineRule="auto"/>
              <w:rPr>
                <w:rFonts w:ascii="Arial Narrow" w:hAnsi="Arial Narrow" w:cs="Arial"/>
                <w:sz w:val="24"/>
                <w:szCs w:val="24"/>
              </w:rPr>
            </w:pPr>
            <w:r w:rsidRPr="000B14A6">
              <w:rPr>
                <w:rFonts w:ascii="Arial Narrow" w:hAnsi="Arial Narrow" w:cs="Arial"/>
                <w:sz w:val="24"/>
                <w:szCs w:val="24"/>
              </w:rPr>
              <w:t>For Info</w:t>
            </w:r>
          </w:p>
        </w:tc>
        <w:tc>
          <w:tcPr>
            <w:tcW w:w="1560" w:type="dxa"/>
          </w:tcPr>
          <w:p w:rsidR="00B43BB0" w:rsidRPr="000B14A6" w:rsidRDefault="00B43BB0" w:rsidP="00F34D14">
            <w:pPr>
              <w:spacing w:after="0" w:line="240" w:lineRule="auto"/>
              <w:rPr>
                <w:rFonts w:ascii="Arial Narrow" w:hAnsi="Arial Narrow" w:cs="Arial"/>
                <w:sz w:val="24"/>
                <w:szCs w:val="24"/>
              </w:rPr>
            </w:pPr>
            <w:r w:rsidRPr="000B14A6">
              <w:rPr>
                <w:rFonts w:ascii="Arial Narrow" w:hAnsi="Arial Narrow" w:cs="Arial"/>
                <w:sz w:val="24"/>
                <w:szCs w:val="24"/>
              </w:rPr>
              <w:t>30/10/17</w:t>
            </w:r>
            <w:r>
              <w:rPr>
                <w:rFonts w:ascii="Arial Narrow" w:hAnsi="Arial Narrow" w:cs="Arial"/>
                <w:sz w:val="24"/>
                <w:szCs w:val="24"/>
              </w:rPr>
              <w:t xml:space="preserve"> (to the PPO)</w:t>
            </w:r>
          </w:p>
        </w:tc>
      </w:tr>
      <w:tr w:rsidR="00B43BB0" w:rsidRPr="002E650D" w:rsidTr="00F34D14">
        <w:tc>
          <w:tcPr>
            <w:tcW w:w="1277" w:type="dxa"/>
          </w:tcPr>
          <w:p w:rsidR="00B43BB0" w:rsidRPr="000B14A6" w:rsidRDefault="00B43BB0" w:rsidP="00F34D14">
            <w:pPr>
              <w:spacing w:after="0" w:line="240" w:lineRule="auto"/>
              <w:rPr>
                <w:rFonts w:ascii="Arial Narrow" w:hAnsi="Arial Narrow" w:cs="Arial"/>
                <w:sz w:val="24"/>
                <w:szCs w:val="24"/>
              </w:rPr>
            </w:pPr>
            <w:r>
              <w:rPr>
                <w:rFonts w:ascii="Arial Narrow" w:hAnsi="Arial Narrow" w:cs="Arial"/>
                <w:sz w:val="24"/>
                <w:szCs w:val="24"/>
              </w:rPr>
              <w:t>3/11/17</w:t>
            </w:r>
          </w:p>
        </w:tc>
        <w:tc>
          <w:tcPr>
            <w:tcW w:w="1984" w:type="dxa"/>
          </w:tcPr>
          <w:p w:rsidR="00B43BB0" w:rsidRPr="004273C5" w:rsidRDefault="00B43BB0" w:rsidP="00F34D14">
            <w:pPr>
              <w:tabs>
                <w:tab w:val="left" w:pos="1050"/>
              </w:tabs>
              <w:spacing w:after="0" w:line="240" w:lineRule="auto"/>
              <w:rPr>
                <w:rFonts w:ascii="Arial Narrow" w:hAnsi="Arial Narrow" w:cs="Arial"/>
                <w:sz w:val="24"/>
                <w:szCs w:val="24"/>
              </w:rPr>
            </w:pPr>
            <w:r w:rsidRPr="004273C5">
              <w:rPr>
                <w:rFonts w:ascii="Arial Narrow" w:hAnsi="Arial Narrow" w:cs="Arial"/>
                <w:sz w:val="24"/>
                <w:szCs w:val="24"/>
              </w:rPr>
              <w:t>BBLP</w:t>
            </w:r>
            <w:r>
              <w:rPr>
                <w:rFonts w:ascii="Arial Narrow" w:hAnsi="Arial Narrow" w:cs="Arial"/>
                <w:sz w:val="24"/>
                <w:szCs w:val="24"/>
              </w:rPr>
              <w:tab/>
            </w:r>
          </w:p>
        </w:tc>
        <w:tc>
          <w:tcPr>
            <w:tcW w:w="3119"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Weekly Briefing</w:t>
            </w:r>
          </w:p>
        </w:tc>
        <w:tc>
          <w:tcPr>
            <w:tcW w:w="1984" w:type="dxa"/>
          </w:tcPr>
          <w:p w:rsidR="00B43BB0" w:rsidRPr="004273C5" w:rsidRDefault="00B43BB0" w:rsidP="00F34D14">
            <w:pPr>
              <w:spacing w:after="0" w:line="240" w:lineRule="auto"/>
              <w:rPr>
                <w:rFonts w:ascii="Arial Narrow" w:hAnsi="Arial Narrow" w:cs="Arial"/>
                <w:sz w:val="24"/>
                <w:szCs w:val="24"/>
              </w:rPr>
            </w:pPr>
            <w:r w:rsidRPr="004273C5">
              <w:rPr>
                <w:rFonts w:ascii="Arial Narrow" w:hAnsi="Arial Narrow" w:cs="Arial"/>
                <w:sz w:val="24"/>
                <w:szCs w:val="24"/>
              </w:rPr>
              <w:t>For Info</w:t>
            </w:r>
          </w:p>
        </w:tc>
        <w:tc>
          <w:tcPr>
            <w:tcW w:w="1560" w:type="dxa"/>
          </w:tcPr>
          <w:p w:rsidR="00B43BB0" w:rsidRPr="004273C5" w:rsidRDefault="00B43BB0" w:rsidP="00F34D14">
            <w:pPr>
              <w:spacing w:after="0" w:line="240" w:lineRule="auto"/>
              <w:rPr>
                <w:rFonts w:ascii="Arial Narrow" w:hAnsi="Arial Narrow" w:cs="Arial"/>
                <w:sz w:val="24"/>
                <w:szCs w:val="24"/>
              </w:rPr>
            </w:pPr>
            <w:r>
              <w:rPr>
                <w:rFonts w:ascii="Arial Narrow" w:hAnsi="Arial Narrow" w:cs="Arial"/>
                <w:sz w:val="24"/>
                <w:szCs w:val="24"/>
              </w:rPr>
              <w:t>6/11/17</w:t>
            </w:r>
          </w:p>
        </w:tc>
      </w:tr>
      <w:tr w:rsidR="00B43BB0" w:rsidRPr="002E650D" w:rsidTr="00F34D14">
        <w:tc>
          <w:tcPr>
            <w:tcW w:w="1277" w:type="dxa"/>
          </w:tcPr>
          <w:p w:rsidR="00B43BB0" w:rsidRDefault="00B43BB0" w:rsidP="00F34D14">
            <w:pPr>
              <w:spacing w:after="0" w:line="240" w:lineRule="auto"/>
              <w:rPr>
                <w:rFonts w:ascii="Arial Narrow" w:hAnsi="Arial Narrow" w:cs="Arial"/>
                <w:sz w:val="24"/>
                <w:szCs w:val="24"/>
              </w:rPr>
            </w:pPr>
            <w:r>
              <w:rPr>
                <w:rFonts w:ascii="Arial Narrow" w:hAnsi="Arial Narrow" w:cs="Arial"/>
                <w:sz w:val="24"/>
                <w:szCs w:val="24"/>
              </w:rPr>
              <w:t>7/11/17</w:t>
            </w:r>
          </w:p>
        </w:tc>
        <w:tc>
          <w:tcPr>
            <w:tcW w:w="1984" w:type="dxa"/>
          </w:tcPr>
          <w:p w:rsidR="00B43BB0" w:rsidRPr="004273C5" w:rsidRDefault="00B43BB0" w:rsidP="00F34D14">
            <w:pPr>
              <w:tabs>
                <w:tab w:val="left" w:pos="1050"/>
              </w:tabs>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B43BB0" w:rsidRPr="004273C5" w:rsidRDefault="00B43BB0" w:rsidP="00F34D14">
            <w:pPr>
              <w:spacing w:after="0" w:line="240" w:lineRule="auto"/>
              <w:rPr>
                <w:rFonts w:ascii="Arial Narrow" w:hAnsi="Arial Narrow" w:cs="Arial"/>
                <w:sz w:val="24"/>
                <w:szCs w:val="24"/>
              </w:rPr>
            </w:pPr>
            <w:r>
              <w:rPr>
                <w:rFonts w:ascii="Arial Narrow" w:hAnsi="Arial Narrow" w:cs="Arial"/>
                <w:sz w:val="24"/>
                <w:szCs w:val="24"/>
              </w:rPr>
              <w:t>Travellers Site DPD consultation</w:t>
            </w:r>
          </w:p>
        </w:tc>
        <w:tc>
          <w:tcPr>
            <w:tcW w:w="1984" w:type="dxa"/>
          </w:tcPr>
          <w:p w:rsidR="00B43BB0" w:rsidRPr="004273C5" w:rsidRDefault="00B43BB0" w:rsidP="00F34D14">
            <w:pPr>
              <w:spacing w:after="0" w:line="240" w:lineRule="auto"/>
              <w:rPr>
                <w:rFonts w:ascii="Arial Narrow" w:hAnsi="Arial Narrow" w:cs="Arial"/>
                <w:sz w:val="24"/>
                <w:szCs w:val="24"/>
              </w:rPr>
            </w:pPr>
            <w:r>
              <w:rPr>
                <w:rFonts w:ascii="Arial Narrow" w:hAnsi="Arial Narrow" w:cs="Arial"/>
                <w:sz w:val="24"/>
                <w:szCs w:val="24"/>
              </w:rPr>
              <w:t>For Nov. meeting</w:t>
            </w:r>
          </w:p>
        </w:tc>
        <w:tc>
          <w:tcPr>
            <w:tcW w:w="1560" w:type="dxa"/>
          </w:tcPr>
          <w:p w:rsidR="00B43BB0" w:rsidRDefault="00B43BB0" w:rsidP="00F34D14">
            <w:pPr>
              <w:spacing w:after="0" w:line="240" w:lineRule="auto"/>
              <w:rPr>
                <w:rFonts w:ascii="Arial Narrow" w:hAnsi="Arial Narrow" w:cs="Arial"/>
                <w:sz w:val="24"/>
                <w:szCs w:val="24"/>
              </w:rPr>
            </w:pPr>
            <w:r>
              <w:rPr>
                <w:rFonts w:ascii="Arial Narrow" w:hAnsi="Arial Narrow" w:cs="Arial"/>
                <w:sz w:val="24"/>
                <w:szCs w:val="24"/>
              </w:rPr>
              <w:t>7/11/17</w:t>
            </w:r>
          </w:p>
        </w:tc>
      </w:tr>
      <w:tr w:rsidR="00B43BB0" w:rsidRPr="002E650D" w:rsidTr="00F34D14">
        <w:tc>
          <w:tcPr>
            <w:tcW w:w="1277" w:type="dxa"/>
          </w:tcPr>
          <w:p w:rsidR="00B43BB0" w:rsidRDefault="00B43BB0" w:rsidP="00F34D14">
            <w:pPr>
              <w:spacing w:after="0" w:line="240" w:lineRule="auto"/>
              <w:rPr>
                <w:rFonts w:ascii="Arial Narrow" w:hAnsi="Arial Narrow" w:cs="Arial"/>
                <w:sz w:val="24"/>
                <w:szCs w:val="24"/>
              </w:rPr>
            </w:pPr>
            <w:r>
              <w:rPr>
                <w:rFonts w:ascii="Arial Narrow" w:hAnsi="Arial Narrow" w:cs="Arial"/>
                <w:sz w:val="24"/>
                <w:szCs w:val="24"/>
              </w:rPr>
              <w:t>7/11/17</w:t>
            </w:r>
          </w:p>
          <w:p w:rsidR="00B43BB0" w:rsidRDefault="00B43BB0" w:rsidP="00F34D14">
            <w:pPr>
              <w:spacing w:after="0" w:line="240" w:lineRule="auto"/>
              <w:rPr>
                <w:rFonts w:ascii="Arial Narrow" w:hAnsi="Arial Narrow" w:cs="Arial"/>
                <w:sz w:val="24"/>
                <w:szCs w:val="24"/>
              </w:rPr>
            </w:pPr>
          </w:p>
        </w:tc>
        <w:tc>
          <w:tcPr>
            <w:tcW w:w="1984" w:type="dxa"/>
          </w:tcPr>
          <w:p w:rsidR="00B43BB0" w:rsidRPr="004273C5" w:rsidRDefault="00B43BB0" w:rsidP="00F34D14">
            <w:pPr>
              <w:tabs>
                <w:tab w:val="left" w:pos="1050"/>
              </w:tabs>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B43BB0" w:rsidRPr="004273C5" w:rsidRDefault="00B43BB0" w:rsidP="00F34D14">
            <w:pPr>
              <w:spacing w:after="0" w:line="240" w:lineRule="auto"/>
              <w:rPr>
                <w:rFonts w:ascii="Arial Narrow" w:hAnsi="Arial Narrow" w:cs="Arial"/>
                <w:sz w:val="24"/>
                <w:szCs w:val="24"/>
              </w:rPr>
            </w:pPr>
            <w:r>
              <w:rPr>
                <w:rFonts w:ascii="Arial Narrow" w:hAnsi="Arial Narrow" w:cs="Arial"/>
                <w:sz w:val="24"/>
                <w:szCs w:val="24"/>
              </w:rPr>
              <w:t>Weeping Window Poppy Installation at Hereford Cathedral – briefing on 28/11/17</w:t>
            </w:r>
          </w:p>
        </w:tc>
        <w:tc>
          <w:tcPr>
            <w:tcW w:w="1984" w:type="dxa"/>
          </w:tcPr>
          <w:p w:rsidR="00B43BB0" w:rsidRPr="004273C5" w:rsidRDefault="00B43BB0" w:rsidP="00F34D1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43BB0" w:rsidRDefault="00B43BB0" w:rsidP="00F34D14">
            <w:pPr>
              <w:spacing w:after="0" w:line="240" w:lineRule="auto"/>
              <w:rPr>
                <w:rFonts w:ascii="Arial Narrow" w:hAnsi="Arial Narrow" w:cs="Arial"/>
                <w:sz w:val="24"/>
                <w:szCs w:val="24"/>
              </w:rPr>
            </w:pPr>
            <w:r>
              <w:rPr>
                <w:rFonts w:ascii="Arial Narrow" w:hAnsi="Arial Narrow" w:cs="Arial"/>
                <w:sz w:val="24"/>
                <w:szCs w:val="24"/>
              </w:rPr>
              <w:t>7/11/17</w:t>
            </w:r>
          </w:p>
        </w:tc>
      </w:tr>
    </w:tbl>
    <w:p w:rsidR="00B43BB0" w:rsidRPr="002E650D" w:rsidRDefault="00B43BB0" w:rsidP="00737DEE">
      <w:pPr>
        <w:spacing w:after="0" w:line="240" w:lineRule="auto"/>
        <w:rPr>
          <w:rFonts w:ascii="Arial Narrow" w:hAnsi="Arial Narrow" w:cs="Arial"/>
          <w:color w:val="993366"/>
          <w:sz w:val="24"/>
          <w:szCs w:val="24"/>
        </w:rPr>
      </w:pPr>
    </w:p>
    <w:sectPr w:rsidR="00B43BB0" w:rsidRPr="002E650D" w:rsidSect="00704181">
      <w:headerReference w:type="even" r:id="rId7"/>
      <w:headerReference w:type="default" r:id="rId8"/>
      <w:footerReference w:type="default" r:id="rId9"/>
      <w:headerReference w:type="first" r:id="rId10"/>
      <w:pgSz w:w="11906" w:h="16838"/>
      <w:pgMar w:top="851" w:right="992" w:bottom="851" w:left="992"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BB0" w:rsidRDefault="00B43BB0" w:rsidP="009C78C4">
      <w:pPr>
        <w:spacing w:after="0" w:line="240" w:lineRule="auto"/>
      </w:pPr>
      <w:r>
        <w:separator/>
      </w:r>
    </w:p>
  </w:endnote>
  <w:endnote w:type="continuationSeparator" w:id="0">
    <w:p w:rsidR="00B43BB0" w:rsidRDefault="00B43BB0"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B0" w:rsidRDefault="00B43BB0">
    <w:pPr>
      <w:pStyle w:val="Footer"/>
      <w:jc w:val="center"/>
    </w:pPr>
    <w:r>
      <w:t xml:space="preserve">WGPC minutes – 13.11.17                           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p w:rsidR="00B43BB0" w:rsidRDefault="00B43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BB0" w:rsidRDefault="00B43BB0" w:rsidP="009C78C4">
      <w:pPr>
        <w:spacing w:after="0" w:line="240" w:lineRule="auto"/>
      </w:pPr>
      <w:r>
        <w:separator/>
      </w:r>
    </w:p>
  </w:footnote>
  <w:footnote w:type="continuationSeparator" w:id="0">
    <w:p w:rsidR="00B43BB0" w:rsidRDefault="00B43BB0"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B0" w:rsidRDefault="00B43BB0">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0.9pt;height:258.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B0" w:rsidRDefault="00B43BB0">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0.9pt;height:273.9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B0" w:rsidRDefault="00B43BB0">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0.9pt;height:258.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8113302"/>
    <w:multiLevelType w:val="multilevel"/>
    <w:tmpl w:val="3962F538"/>
    <w:lvl w:ilvl="0">
      <w:start w:val="6"/>
      <w:numFmt w:val="decimal"/>
      <w:lvlText w:val="%1"/>
      <w:lvlJc w:val="left"/>
      <w:pPr>
        <w:tabs>
          <w:tab w:val="num" w:pos="420"/>
        </w:tabs>
        <w:ind w:left="420" w:hanging="420"/>
      </w:pPr>
      <w:rPr>
        <w:rFonts w:cs="Times New Roman" w:hint="default"/>
        <w:b/>
        <w:color w:val="auto"/>
      </w:rPr>
    </w:lvl>
    <w:lvl w:ilvl="1">
      <w:start w:val="1"/>
      <w:numFmt w:val="decimal"/>
      <w:lvlText w:val="%1.%2"/>
      <w:lvlJc w:val="left"/>
      <w:pPr>
        <w:tabs>
          <w:tab w:val="num" w:pos="420"/>
        </w:tabs>
        <w:ind w:left="420" w:hanging="42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13">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BB47F93"/>
    <w:multiLevelType w:val="hybridMultilevel"/>
    <w:tmpl w:val="C06C94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20">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4">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6CC4201"/>
    <w:multiLevelType w:val="multilevel"/>
    <w:tmpl w:val="A126A722"/>
    <w:lvl w:ilvl="0">
      <w:start w:val="6"/>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8">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32">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5">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6">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38">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39">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1"/>
  </w:num>
  <w:num w:numId="2">
    <w:abstractNumId w:val="38"/>
  </w:num>
  <w:num w:numId="3">
    <w:abstractNumId w:val="19"/>
  </w:num>
  <w:num w:numId="4">
    <w:abstractNumId w:val="29"/>
  </w:num>
  <w:num w:numId="5">
    <w:abstractNumId w:val="26"/>
  </w:num>
  <w:num w:numId="6">
    <w:abstractNumId w:val="40"/>
  </w:num>
  <w:num w:numId="7">
    <w:abstractNumId w:val="15"/>
  </w:num>
  <w:num w:numId="8">
    <w:abstractNumId w:val="10"/>
  </w:num>
  <w:num w:numId="9">
    <w:abstractNumId w:val="36"/>
  </w:num>
  <w:num w:numId="10">
    <w:abstractNumId w:val="39"/>
  </w:num>
  <w:num w:numId="11">
    <w:abstractNumId w:val="28"/>
  </w:num>
  <w:num w:numId="12">
    <w:abstractNumId w:val="22"/>
  </w:num>
  <w:num w:numId="13">
    <w:abstractNumId w:val="33"/>
  </w:num>
  <w:num w:numId="14">
    <w:abstractNumId w:val="24"/>
  </w:num>
  <w:num w:numId="15">
    <w:abstractNumId w:val="30"/>
  </w:num>
  <w:num w:numId="16">
    <w:abstractNumId w:val="21"/>
  </w:num>
  <w:num w:numId="17">
    <w:abstractNumId w:val="23"/>
  </w:num>
  <w:num w:numId="18">
    <w:abstractNumId w:val="37"/>
  </w:num>
  <w:num w:numId="19">
    <w:abstractNumId w:val="25"/>
  </w:num>
  <w:num w:numId="20">
    <w:abstractNumId w:val="18"/>
  </w:num>
  <w:num w:numId="21">
    <w:abstractNumId w:val="16"/>
  </w:num>
  <w:num w:numId="22">
    <w:abstractNumId w:val="13"/>
  </w:num>
  <w:num w:numId="23">
    <w:abstractNumId w:val="20"/>
  </w:num>
  <w:num w:numId="24">
    <w:abstractNumId w:val="11"/>
  </w:num>
  <w:num w:numId="25">
    <w:abstractNumId w:val="34"/>
  </w:num>
  <w:num w:numId="26">
    <w:abstractNumId w:val="35"/>
  </w:num>
  <w:num w:numId="27">
    <w:abstractNumId w:val="3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 w:numId="39">
    <w:abstractNumId w:val="27"/>
  </w:num>
  <w:num w:numId="40">
    <w:abstractNumId w:val="14"/>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1C2F"/>
    <w:rsid w:val="00002BF2"/>
    <w:rsid w:val="00003B04"/>
    <w:rsid w:val="0001002D"/>
    <w:rsid w:val="000117C9"/>
    <w:rsid w:val="0001249D"/>
    <w:rsid w:val="00012D39"/>
    <w:rsid w:val="00013F8B"/>
    <w:rsid w:val="000150FA"/>
    <w:rsid w:val="00015175"/>
    <w:rsid w:val="00015631"/>
    <w:rsid w:val="00017B22"/>
    <w:rsid w:val="00017FCA"/>
    <w:rsid w:val="00023B81"/>
    <w:rsid w:val="0002530E"/>
    <w:rsid w:val="000258F2"/>
    <w:rsid w:val="00026D97"/>
    <w:rsid w:val="000342D7"/>
    <w:rsid w:val="000345AD"/>
    <w:rsid w:val="00034A1B"/>
    <w:rsid w:val="000350B4"/>
    <w:rsid w:val="00036046"/>
    <w:rsid w:val="00041069"/>
    <w:rsid w:val="00041980"/>
    <w:rsid w:val="000432DB"/>
    <w:rsid w:val="00043A52"/>
    <w:rsid w:val="00045152"/>
    <w:rsid w:val="00046467"/>
    <w:rsid w:val="00047632"/>
    <w:rsid w:val="00047FD8"/>
    <w:rsid w:val="000505FF"/>
    <w:rsid w:val="00051456"/>
    <w:rsid w:val="000516B4"/>
    <w:rsid w:val="000527B7"/>
    <w:rsid w:val="0005387E"/>
    <w:rsid w:val="0005511A"/>
    <w:rsid w:val="00055589"/>
    <w:rsid w:val="000617C3"/>
    <w:rsid w:val="00061C69"/>
    <w:rsid w:val="00062592"/>
    <w:rsid w:val="00066985"/>
    <w:rsid w:val="00073A0E"/>
    <w:rsid w:val="0007540E"/>
    <w:rsid w:val="00077BB7"/>
    <w:rsid w:val="0008073E"/>
    <w:rsid w:val="00082DA1"/>
    <w:rsid w:val="000830B3"/>
    <w:rsid w:val="000843F7"/>
    <w:rsid w:val="00085C33"/>
    <w:rsid w:val="00090CAE"/>
    <w:rsid w:val="00090FAB"/>
    <w:rsid w:val="00092F60"/>
    <w:rsid w:val="000940DD"/>
    <w:rsid w:val="00097620"/>
    <w:rsid w:val="000A0C77"/>
    <w:rsid w:val="000A0D28"/>
    <w:rsid w:val="000A106D"/>
    <w:rsid w:val="000A1919"/>
    <w:rsid w:val="000A42A6"/>
    <w:rsid w:val="000A5049"/>
    <w:rsid w:val="000A50C6"/>
    <w:rsid w:val="000A53E7"/>
    <w:rsid w:val="000A7ED6"/>
    <w:rsid w:val="000B14A6"/>
    <w:rsid w:val="000B4641"/>
    <w:rsid w:val="000B4E03"/>
    <w:rsid w:val="000B670F"/>
    <w:rsid w:val="000B7697"/>
    <w:rsid w:val="000C0D66"/>
    <w:rsid w:val="000C238B"/>
    <w:rsid w:val="000C42F9"/>
    <w:rsid w:val="000C61FA"/>
    <w:rsid w:val="000C6B72"/>
    <w:rsid w:val="000C7987"/>
    <w:rsid w:val="000D00D5"/>
    <w:rsid w:val="000D0301"/>
    <w:rsid w:val="000D0EF9"/>
    <w:rsid w:val="000D1436"/>
    <w:rsid w:val="000D14C9"/>
    <w:rsid w:val="000D1908"/>
    <w:rsid w:val="000D55E4"/>
    <w:rsid w:val="000D6335"/>
    <w:rsid w:val="000D76C7"/>
    <w:rsid w:val="000E0439"/>
    <w:rsid w:val="000E13A2"/>
    <w:rsid w:val="000E171B"/>
    <w:rsid w:val="000E1C09"/>
    <w:rsid w:val="000E4AA5"/>
    <w:rsid w:val="000E5270"/>
    <w:rsid w:val="000E7F93"/>
    <w:rsid w:val="000F1F94"/>
    <w:rsid w:val="000F2956"/>
    <w:rsid w:val="000F338D"/>
    <w:rsid w:val="000F6304"/>
    <w:rsid w:val="001002B7"/>
    <w:rsid w:val="0010231E"/>
    <w:rsid w:val="00103498"/>
    <w:rsid w:val="0010701A"/>
    <w:rsid w:val="00116966"/>
    <w:rsid w:val="00121154"/>
    <w:rsid w:val="0012186C"/>
    <w:rsid w:val="001248F5"/>
    <w:rsid w:val="00125518"/>
    <w:rsid w:val="00127539"/>
    <w:rsid w:val="00127D3A"/>
    <w:rsid w:val="001328E2"/>
    <w:rsid w:val="0013354B"/>
    <w:rsid w:val="00134BC1"/>
    <w:rsid w:val="001457D3"/>
    <w:rsid w:val="00146A9B"/>
    <w:rsid w:val="00147196"/>
    <w:rsid w:val="00151502"/>
    <w:rsid w:val="00151933"/>
    <w:rsid w:val="001535AC"/>
    <w:rsid w:val="00155D09"/>
    <w:rsid w:val="00156C88"/>
    <w:rsid w:val="00160D8E"/>
    <w:rsid w:val="001620D1"/>
    <w:rsid w:val="00162A1B"/>
    <w:rsid w:val="00163D2B"/>
    <w:rsid w:val="0016569A"/>
    <w:rsid w:val="00167441"/>
    <w:rsid w:val="00170480"/>
    <w:rsid w:val="00173B65"/>
    <w:rsid w:val="00173D75"/>
    <w:rsid w:val="0017456A"/>
    <w:rsid w:val="00175A66"/>
    <w:rsid w:val="00183B0B"/>
    <w:rsid w:val="00185812"/>
    <w:rsid w:val="001860A3"/>
    <w:rsid w:val="001878D8"/>
    <w:rsid w:val="00193D6D"/>
    <w:rsid w:val="00194857"/>
    <w:rsid w:val="001949E9"/>
    <w:rsid w:val="001A0440"/>
    <w:rsid w:val="001A448D"/>
    <w:rsid w:val="001A5BFF"/>
    <w:rsid w:val="001A7E46"/>
    <w:rsid w:val="001B380D"/>
    <w:rsid w:val="001B57C6"/>
    <w:rsid w:val="001B60DF"/>
    <w:rsid w:val="001B63DB"/>
    <w:rsid w:val="001B67DC"/>
    <w:rsid w:val="001B7222"/>
    <w:rsid w:val="001C2A59"/>
    <w:rsid w:val="001C3588"/>
    <w:rsid w:val="001C59B2"/>
    <w:rsid w:val="001C5F76"/>
    <w:rsid w:val="001C699E"/>
    <w:rsid w:val="001C6D4C"/>
    <w:rsid w:val="001C6EA9"/>
    <w:rsid w:val="001C7160"/>
    <w:rsid w:val="001D494F"/>
    <w:rsid w:val="001D5B86"/>
    <w:rsid w:val="001D6637"/>
    <w:rsid w:val="001D6CCB"/>
    <w:rsid w:val="001E37B1"/>
    <w:rsid w:val="001E70A4"/>
    <w:rsid w:val="001F1356"/>
    <w:rsid w:val="001F1843"/>
    <w:rsid w:val="001F1BE0"/>
    <w:rsid w:val="001F1BEA"/>
    <w:rsid w:val="001F3DB0"/>
    <w:rsid w:val="001F4197"/>
    <w:rsid w:val="001F71AF"/>
    <w:rsid w:val="001F7B7F"/>
    <w:rsid w:val="00201340"/>
    <w:rsid w:val="0020150B"/>
    <w:rsid w:val="00202B88"/>
    <w:rsid w:val="0020592F"/>
    <w:rsid w:val="00207E0B"/>
    <w:rsid w:val="00207E82"/>
    <w:rsid w:val="00207F79"/>
    <w:rsid w:val="0021034A"/>
    <w:rsid w:val="00211FEA"/>
    <w:rsid w:val="002143E3"/>
    <w:rsid w:val="00214434"/>
    <w:rsid w:val="00214E1B"/>
    <w:rsid w:val="002156C4"/>
    <w:rsid w:val="00220993"/>
    <w:rsid w:val="002253DC"/>
    <w:rsid w:val="00226D00"/>
    <w:rsid w:val="0023097D"/>
    <w:rsid w:val="00242205"/>
    <w:rsid w:val="0024323A"/>
    <w:rsid w:val="00244E30"/>
    <w:rsid w:val="00247EE6"/>
    <w:rsid w:val="0025008B"/>
    <w:rsid w:val="00255CC1"/>
    <w:rsid w:val="00255DEF"/>
    <w:rsid w:val="002569F5"/>
    <w:rsid w:val="0026048A"/>
    <w:rsid w:val="00261265"/>
    <w:rsid w:val="0026148B"/>
    <w:rsid w:val="0026172A"/>
    <w:rsid w:val="0026177C"/>
    <w:rsid w:val="0026227F"/>
    <w:rsid w:val="00263A04"/>
    <w:rsid w:val="002645C6"/>
    <w:rsid w:val="00264646"/>
    <w:rsid w:val="00265E4C"/>
    <w:rsid w:val="0026614A"/>
    <w:rsid w:val="0026648E"/>
    <w:rsid w:val="00275190"/>
    <w:rsid w:val="00275350"/>
    <w:rsid w:val="0027701B"/>
    <w:rsid w:val="00277528"/>
    <w:rsid w:val="0027756D"/>
    <w:rsid w:val="00280DF3"/>
    <w:rsid w:val="00283235"/>
    <w:rsid w:val="002832B2"/>
    <w:rsid w:val="002876EB"/>
    <w:rsid w:val="00290454"/>
    <w:rsid w:val="00290D48"/>
    <w:rsid w:val="0029301B"/>
    <w:rsid w:val="00294180"/>
    <w:rsid w:val="002A3A81"/>
    <w:rsid w:val="002A48A1"/>
    <w:rsid w:val="002A6099"/>
    <w:rsid w:val="002A65C4"/>
    <w:rsid w:val="002A671A"/>
    <w:rsid w:val="002A768B"/>
    <w:rsid w:val="002B2EA1"/>
    <w:rsid w:val="002B2EC5"/>
    <w:rsid w:val="002B6621"/>
    <w:rsid w:val="002C0D68"/>
    <w:rsid w:val="002C33C7"/>
    <w:rsid w:val="002C5DEE"/>
    <w:rsid w:val="002C6519"/>
    <w:rsid w:val="002C69C0"/>
    <w:rsid w:val="002C6D31"/>
    <w:rsid w:val="002C7729"/>
    <w:rsid w:val="002D00F4"/>
    <w:rsid w:val="002D0C3C"/>
    <w:rsid w:val="002D0D2A"/>
    <w:rsid w:val="002D4523"/>
    <w:rsid w:val="002D5145"/>
    <w:rsid w:val="002D76DD"/>
    <w:rsid w:val="002D77E8"/>
    <w:rsid w:val="002E1941"/>
    <w:rsid w:val="002E1E46"/>
    <w:rsid w:val="002E49C5"/>
    <w:rsid w:val="002E4D0A"/>
    <w:rsid w:val="002E4D49"/>
    <w:rsid w:val="002E650D"/>
    <w:rsid w:val="002E65F2"/>
    <w:rsid w:val="002E6884"/>
    <w:rsid w:val="002E6926"/>
    <w:rsid w:val="002E6BB9"/>
    <w:rsid w:val="002F071D"/>
    <w:rsid w:val="002F16C6"/>
    <w:rsid w:val="002F2BA7"/>
    <w:rsid w:val="002F4C6C"/>
    <w:rsid w:val="002F6740"/>
    <w:rsid w:val="0030024D"/>
    <w:rsid w:val="00301185"/>
    <w:rsid w:val="003018BA"/>
    <w:rsid w:val="0030373D"/>
    <w:rsid w:val="00303D27"/>
    <w:rsid w:val="00306070"/>
    <w:rsid w:val="00307EE4"/>
    <w:rsid w:val="003113AF"/>
    <w:rsid w:val="00311FC9"/>
    <w:rsid w:val="00312584"/>
    <w:rsid w:val="003131FE"/>
    <w:rsid w:val="00322E40"/>
    <w:rsid w:val="003231D2"/>
    <w:rsid w:val="003236F8"/>
    <w:rsid w:val="0032692B"/>
    <w:rsid w:val="003314C4"/>
    <w:rsid w:val="00332253"/>
    <w:rsid w:val="003362A7"/>
    <w:rsid w:val="00343743"/>
    <w:rsid w:val="00347310"/>
    <w:rsid w:val="00350479"/>
    <w:rsid w:val="0035155E"/>
    <w:rsid w:val="003531EE"/>
    <w:rsid w:val="00357D2A"/>
    <w:rsid w:val="003628C2"/>
    <w:rsid w:val="00362C67"/>
    <w:rsid w:val="0036466D"/>
    <w:rsid w:val="00365F17"/>
    <w:rsid w:val="00366023"/>
    <w:rsid w:val="00370B7F"/>
    <w:rsid w:val="00375C9E"/>
    <w:rsid w:val="00375DCA"/>
    <w:rsid w:val="00381EBF"/>
    <w:rsid w:val="00382575"/>
    <w:rsid w:val="00382C2F"/>
    <w:rsid w:val="003830DA"/>
    <w:rsid w:val="003838EF"/>
    <w:rsid w:val="00384510"/>
    <w:rsid w:val="003879CC"/>
    <w:rsid w:val="003914A4"/>
    <w:rsid w:val="0039279F"/>
    <w:rsid w:val="00393032"/>
    <w:rsid w:val="00393A5A"/>
    <w:rsid w:val="00393FAB"/>
    <w:rsid w:val="00397BB9"/>
    <w:rsid w:val="00397C10"/>
    <w:rsid w:val="003A0095"/>
    <w:rsid w:val="003A0829"/>
    <w:rsid w:val="003A0CDA"/>
    <w:rsid w:val="003A0FE7"/>
    <w:rsid w:val="003A1D3D"/>
    <w:rsid w:val="003A4B76"/>
    <w:rsid w:val="003A65F1"/>
    <w:rsid w:val="003A7215"/>
    <w:rsid w:val="003A730D"/>
    <w:rsid w:val="003B07DB"/>
    <w:rsid w:val="003B31BE"/>
    <w:rsid w:val="003B374C"/>
    <w:rsid w:val="003B5517"/>
    <w:rsid w:val="003B6347"/>
    <w:rsid w:val="003B6E57"/>
    <w:rsid w:val="003C0711"/>
    <w:rsid w:val="003C0870"/>
    <w:rsid w:val="003C3DC1"/>
    <w:rsid w:val="003C3E8C"/>
    <w:rsid w:val="003C46DB"/>
    <w:rsid w:val="003C5946"/>
    <w:rsid w:val="003C5E94"/>
    <w:rsid w:val="003C6854"/>
    <w:rsid w:val="003C6951"/>
    <w:rsid w:val="003C6CCE"/>
    <w:rsid w:val="003C70BE"/>
    <w:rsid w:val="003D4969"/>
    <w:rsid w:val="003D6177"/>
    <w:rsid w:val="003D656A"/>
    <w:rsid w:val="003E1A45"/>
    <w:rsid w:val="003E1F01"/>
    <w:rsid w:val="003E4D5C"/>
    <w:rsid w:val="003E6616"/>
    <w:rsid w:val="003F0012"/>
    <w:rsid w:val="003F0F04"/>
    <w:rsid w:val="003F6346"/>
    <w:rsid w:val="00401018"/>
    <w:rsid w:val="00402FB0"/>
    <w:rsid w:val="00403537"/>
    <w:rsid w:val="0040560D"/>
    <w:rsid w:val="00406218"/>
    <w:rsid w:val="0040678F"/>
    <w:rsid w:val="00407832"/>
    <w:rsid w:val="004144E4"/>
    <w:rsid w:val="00415431"/>
    <w:rsid w:val="00416248"/>
    <w:rsid w:val="00416A45"/>
    <w:rsid w:val="0042075A"/>
    <w:rsid w:val="004221AA"/>
    <w:rsid w:val="00423265"/>
    <w:rsid w:val="0042594A"/>
    <w:rsid w:val="004273C5"/>
    <w:rsid w:val="00431A64"/>
    <w:rsid w:val="00433B1C"/>
    <w:rsid w:val="00434593"/>
    <w:rsid w:val="0043549B"/>
    <w:rsid w:val="00440940"/>
    <w:rsid w:val="004415EB"/>
    <w:rsid w:val="00444C37"/>
    <w:rsid w:val="004514E4"/>
    <w:rsid w:val="00453562"/>
    <w:rsid w:val="00453C84"/>
    <w:rsid w:val="00454FBD"/>
    <w:rsid w:val="004556EF"/>
    <w:rsid w:val="00456A2E"/>
    <w:rsid w:val="00457654"/>
    <w:rsid w:val="00460471"/>
    <w:rsid w:val="00462C17"/>
    <w:rsid w:val="00462F42"/>
    <w:rsid w:val="00464CB3"/>
    <w:rsid w:val="004672B5"/>
    <w:rsid w:val="004700CE"/>
    <w:rsid w:val="0047135F"/>
    <w:rsid w:val="00472D8B"/>
    <w:rsid w:val="00474D68"/>
    <w:rsid w:val="00475FD9"/>
    <w:rsid w:val="00476BBB"/>
    <w:rsid w:val="004817BD"/>
    <w:rsid w:val="00482CBE"/>
    <w:rsid w:val="004832E8"/>
    <w:rsid w:val="004839B5"/>
    <w:rsid w:val="0048457A"/>
    <w:rsid w:val="004846C8"/>
    <w:rsid w:val="00487876"/>
    <w:rsid w:val="00487FC4"/>
    <w:rsid w:val="00491737"/>
    <w:rsid w:val="0049235A"/>
    <w:rsid w:val="00492C64"/>
    <w:rsid w:val="00492FEC"/>
    <w:rsid w:val="00493920"/>
    <w:rsid w:val="00494482"/>
    <w:rsid w:val="00497D6A"/>
    <w:rsid w:val="004A060B"/>
    <w:rsid w:val="004A099A"/>
    <w:rsid w:val="004A260F"/>
    <w:rsid w:val="004A35D7"/>
    <w:rsid w:val="004A3665"/>
    <w:rsid w:val="004A3E6E"/>
    <w:rsid w:val="004A608A"/>
    <w:rsid w:val="004A67ED"/>
    <w:rsid w:val="004B06B8"/>
    <w:rsid w:val="004B1DD8"/>
    <w:rsid w:val="004B39A0"/>
    <w:rsid w:val="004B4A5D"/>
    <w:rsid w:val="004B5D18"/>
    <w:rsid w:val="004B5D71"/>
    <w:rsid w:val="004C0448"/>
    <w:rsid w:val="004C04CB"/>
    <w:rsid w:val="004C0D21"/>
    <w:rsid w:val="004C3102"/>
    <w:rsid w:val="004C4002"/>
    <w:rsid w:val="004C4E27"/>
    <w:rsid w:val="004C504D"/>
    <w:rsid w:val="004D3378"/>
    <w:rsid w:val="004D3984"/>
    <w:rsid w:val="004E09DC"/>
    <w:rsid w:val="004E17B5"/>
    <w:rsid w:val="004E2FDE"/>
    <w:rsid w:val="004E5920"/>
    <w:rsid w:val="004E5923"/>
    <w:rsid w:val="004E6853"/>
    <w:rsid w:val="004E6E5D"/>
    <w:rsid w:val="004E7B87"/>
    <w:rsid w:val="004F065B"/>
    <w:rsid w:val="004F1878"/>
    <w:rsid w:val="004F1DB4"/>
    <w:rsid w:val="004F2326"/>
    <w:rsid w:val="004F3444"/>
    <w:rsid w:val="004F6FE9"/>
    <w:rsid w:val="004F7B8D"/>
    <w:rsid w:val="005046FF"/>
    <w:rsid w:val="00506190"/>
    <w:rsid w:val="00507C9B"/>
    <w:rsid w:val="005103DB"/>
    <w:rsid w:val="00512E0A"/>
    <w:rsid w:val="0051306A"/>
    <w:rsid w:val="00514263"/>
    <w:rsid w:val="00517933"/>
    <w:rsid w:val="005179BB"/>
    <w:rsid w:val="00520AEF"/>
    <w:rsid w:val="00523DEE"/>
    <w:rsid w:val="005242B5"/>
    <w:rsid w:val="00524437"/>
    <w:rsid w:val="00525D34"/>
    <w:rsid w:val="00526F8D"/>
    <w:rsid w:val="00530630"/>
    <w:rsid w:val="00532BAC"/>
    <w:rsid w:val="00532FF6"/>
    <w:rsid w:val="005332D1"/>
    <w:rsid w:val="005346D1"/>
    <w:rsid w:val="00536145"/>
    <w:rsid w:val="00536865"/>
    <w:rsid w:val="00537CD7"/>
    <w:rsid w:val="00541D65"/>
    <w:rsid w:val="00544C42"/>
    <w:rsid w:val="005479C9"/>
    <w:rsid w:val="005502D6"/>
    <w:rsid w:val="005512D5"/>
    <w:rsid w:val="00553E78"/>
    <w:rsid w:val="00553EDF"/>
    <w:rsid w:val="005540BD"/>
    <w:rsid w:val="00554C26"/>
    <w:rsid w:val="00555C28"/>
    <w:rsid w:val="005578A4"/>
    <w:rsid w:val="00557C46"/>
    <w:rsid w:val="005603B8"/>
    <w:rsid w:val="00560901"/>
    <w:rsid w:val="00561A30"/>
    <w:rsid w:val="00562A1B"/>
    <w:rsid w:val="00562ACB"/>
    <w:rsid w:val="00563CB4"/>
    <w:rsid w:val="0056423B"/>
    <w:rsid w:val="00572F27"/>
    <w:rsid w:val="00574587"/>
    <w:rsid w:val="00576FA7"/>
    <w:rsid w:val="0057717F"/>
    <w:rsid w:val="005807F3"/>
    <w:rsid w:val="00583C3B"/>
    <w:rsid w:val="00583C48"/>
    <w:rsid w:val="00585039"/>
    <w:rsid w:val="005862E5"/>
    <w:rsid w:val="005936A4"/>
    <w:rsid w:val="00593EAF"/>
    <w:rsid w:val="005A12EA"/>
    <w:rsid w:val="005A19AB"/>
    <w:rsid w:val="005A1C1D"/>
    <w:rsid w:val="005A2F4B"/>
    <w:rsid w:val="005A4CA8"/>
    <w:rsid w:val="005A6241"/>
    <w:rsid w:val="005A68D8"/>
    <w:rsid w:val="005A7718"/>
    <w:rsid w:val="005B09D4"/>
    <w:rsid w:val="005B1D55"/>
    <w:rsid w:val="005B42BC"/>
    <w:rsid w:val="005B7DD5"/>
    <w:rsid w:val="005C0754"/>
    <w:rsid w:val="005C1378"/>
    <w:rsid w:val="005C16D9"/>
    <w:rsid w:val="005C44DE"/>
    <w:rsid w:val="005C451A"/>
    <w:rsid w:val="005C4C1C"/>
    <w:rsid w:val="005C4E4B"/>
    <w:rsid w:val="005C5E2B"/>
    <w:rsid w:val="005C5E3C"/>
    <w:rsid w:val="005C7436"/>
    <w:rsid w:val="005D11A9"/>
    <w:rsid w:val="005D155A"/>
    <w:rsid w:val="005D2520"/>
    <w:rsid w:val="005D2A7C"/>
    <w:rsid w:val="005D3906"/>
    <w:rsid w:val="005D3DF9"/>
    <w:rsid w:val="005D4DCB"/>
    <w:rsid w:val="005D6109"/>
    <w:rsid w:val="005D7072"/>
    <w:rsid w:val="005E00DF"/>
    <w:rsid w:val="005E18C6"/>
    <w:rsid w:val="005E2693"/>
    <w:rsid w:val="005E4CFF"/>
    <w:rsid w:val="005F000B"/>
    <w:rsid w:val="005F1329"/>
    <w:rsid w:val="005F3201"/>
    <w:rsid w:val="005F3DB8"/>
    <w:rsid w:val="005F5125"/>
    <w:rsid w:val="005F5ED4"/>
    <w:rsid w:val="005F692A"/>
    <w:rsid w:val="006004A3"/>
    <w:rsid w:val="00603C3E"/>
    <w:rsid w:val="006052A6"/>
    <w:rsid w:val="0060760D"/>
    <w:rsid w:val="00610210"/>
    <w:rsid w:val="00610438"/>
    <w:rsid w:val="00612CAA"/>
    <w:rsid w:val="00612E5E"/>
    <w:rsid w:val="00615C25"/>
    <w:rsid w:val="0061610E"/>
    <w:rsid w:val="00617464"/>
    <w:rsid w:val="00617B7B"/>
    <w:rsid w:val="00621970"/>
    <w:rsid w:val="00623067"/>
    <w:rsid w:val="00623669"/>
    <w:rsid w:val="0062780C"/>
    <w:rsid w:val="00631A62"/>
    <w:rsid w:val="0063490E"/>
    <w:rsid w:val="006351E6"/>
    <w:rsid w:val="006360E2"/>
    <w:rsid w:val="006373E3"/>
    <w:rsid w:val="00637C79"/>
    <w:rsid w:val="00640CE3"/>
    <w:rsid w:val="00641F92"/>
    <w:rsid w:val="0064204D"/>
    <w:rsid w:val="00645A90"/>
    <w:rsid w:val="00646376"/>
    <w:rsid w:val="006479F0"/>
    <w:rsid w:val="00647F22"/>
    <w:rsid w:val="006500C6"/>
    <w:rsid w:val="006505FE"/>
    <w:rsid w:val="006515E1"/>
    <w:rsid w:val="00651783"/>
    <w:rsid w:val="0065553B"/>
    <w:rsid w:val="00655CD2"/>
    <w:rsid w:val="006574ED"/>
    <w:rsid w:val="006603AE"/>
    <w:rsid w:val="00661B36"/>
    <w:rsid w:val="006623B3"/>
    <w:rsid w:val="00664A4B"/>
    <w:rsid w:val="00666076"/>
    <w:rsid w:val="0066661A"/>
    <w:rsid w:val="00666B41"/>
    <w:rsid w:val="006706D1"/>
    <w:rsid w:val="0067250F"/>
    <w:rsid w:val="00672523"/>
    <w:rsid w:val="00676539"/>
    <w:rsid w:val="00676AB9"/>
    <w:rsid w:val="006771B4"/>
    <w:rsid w:val="00677970"/>
    <w:rsid w:val="006815A2"/>
    <w:rsid w:val="00684621"/>
    <w:rsid w:val="006859C8"/>
    <w:rsid w:val="00691392"/>
    <w:rsid w:val="00691714"/>
    <w:rsid w:val="006918C0"/>
    <w:rsid w:val="00694728"/>
    <w:rsid w:val="00694D13"/>
    <w:rsid w:val="0069663A"/>
    <w:rsid w:val="006A1FE2"/>
    <w:rsid w:val="006A592B"/>
    <w:rsid w:val="006A78BA"/>
    <w:rsid w:val="006B330F"/>
    <w:rsid w:val="006B340F"/>
    <w:rsid w:val="006B3CC9"/>
    <w:rsid w:val="006B5283"/>
    <w:rsid w:val="006B5EA0"/>
    <w:rsid w:val="006B717E"/>
    <w:rsid w:val="006C2463"/>
    <w:rsid w:val="006C2AEE"/>
    <w:rsid w:val="006C4B4B"/>
    <w:rsid w:val="006C61AA"/>
    <w:rsid w:val="006D0A4A"/>
    <w:rsid w:val="006D18CB"/>
    <w:rsid w:val="006D1EF0"/>
    <w:rsid w:val="006D21BE"/>
    <w:rsid w:val="006D42C4"/>
    <w:rsid w:val="006D4E2E"/>
    <w:rsid w:val="006D5D34"/>
    <w:rsid w:val="006D6F5D"/>
    <w:rsid w:val="006D70D2"/>
    <w:rsid w:val="006D724C"/>
    <w:rsid w:val="006D7679"/>
    <w:rsid w:val="006E4D04"/>
    <w:rsid w:val="006E6279"/>
    <w:rsid w:val="006F36C5"/>
    <w:rsid w:val="006F3E6D"/>
    <w:rsid w:val="006F49DC"/>
    <w:rsid w:val="006F63B6"/>
    <w:rsid w:val="006F7F0A"/>
    <w:rsid w:val="00702A91"/>
    <w:rsid w:val="00704181"/>
    <w:rsid w:val="00705545"/>
    <w:rsid w:val="00710213"/>
    <w:rsid w:val="007104F5"/>
    <w:rsid w:val="00710B54"/>
    <w:rsid w:val="00711A8E"/>
    <w:rsid w:val="0071231A"/>
    <w:rsid w:val="0071390F"/>
    <w:rsid w:val="007143CA"/>
    <w:rsid w:val="0071538A"/>
    <w:rsid w:val="00715582"/>
    <w:rsid w:val="00717C60"/>
    <w:rsid w:val="00720A08"/>
    <w:rsid w:val="007218FF"/>
    <w:rsid w:val="00721F2F"/>
    <w:rsid w:val="00722B45"/>
    <w:rsid w:val="00730C78"/>
    <w:rsid w:val="007334A2"/>
    <w:rsid w:val="00737DEE"/>
    <w:rsid w:val="007422E7"/>
    <w:rsid w:val="00743A86"/>
    <w:rsid w:val="00743C95"/>
    <w:rsid w:val="007507C0"/>
    <w:rsid w:val="007513BF"/>
    <w:rsid w:val="00751AA5"/>
    <w:rsid w:val="007532EB"/>
    <w:rsid w:val="00753342"/>
    <w:rsid w:val="007566C2"/>
    <w:rsid w:val="007600DC"/>
    <w:rsid w:val="00762104"/>
    <w:rsid w:val="007623A2"/>
    <w:rsid w:val="00762434"/>
    <w:rsid w:val="00764C04"/>
    <w:rsid w:val="00765D82"/>
    <w:rsid w:val="00767060"/>
    <w:rsid w:val="00767510"/>
    <w:rsid w:val="007707E4"/>
    <w:rsid w:val="00771A0A"/>
    <w:rsid w:val="00772CB1"/>
    <w:rsid w:val="007747B4"/>
    <w:rsid w:val="00774DF3"/>
    <w:rsid w:val="00775285"/>
    <w:rsid w:val="007752F7"/>
    <w:rsid w:val="007777ED"/>
    <w:rsid w:val="00780553"/>
    <w:rsid w:val="007825CC"/>
    <w:rsid w:val="00782773"/>
    <w:rsid w:val="00784F1D"/>
    <w:rsid w:val="00785D44"/>
    <w:rsid w:val="00790207"/>
    <w:rsid w:val="00790FA6"/>
    <w:rsid w:val="007916D4"/>
    <w:rsid w:val="00791F25"/>
    <w:rsid w:val="00793AB9"/>
    <w:rsid w:val="007A0058"/>
    <w:rsid w:val="007A1474"/>
    <w:rsid w:val="007A1ED9"/>
    <w:rsid w:val="007A283B"/>
    <w:rsid w:val="007A2BB8"/>
    <w:rsid w:val="007A5B4D"/>
    <w:rsid w:val="007A5BB6"/>
    <w:rsid w:val="007A72A6"/>
    <w:rsid w:val="007B3D01"/>
    <w:rsid w:val="007B46C3"/>
    <w:rsid w:val="007B5D2C"/>
    <w:rsid w:val="007B5DE1"/>
    <w:rsid w:val="007B7185"/>
    <w:rsid w:val="007C14CC"/>
    <w:rsid w:val="007C2A46"/>
    <w:rsid w:val="007D0D34"/>
    <w:rsid w:val="007D4983"/>
    <w:rsid w:val="007D7450"/>
    <w:rsid w:val="007E08D7"/>
    <w:rsid w:val="007E4B55"/>
    <w:rsid w:val="007E56F4"/>
    <w:rsid w:val="007E72FE"/>
    <w:rsid w:val="007E7B41"/>
    <w:rsid w:val="007E7B8F"/>
    <w:rsid w:val="007F126C"/>
    <w:rsid w:val="007F4D89"/>
    <w:rsid w:val="007F5788"/>
    <w:rsid w:val="007F5DA5"/>
    <w:rsid w:val="007F676C"/>
    <w:rsid w:val="008018D0"/>
    <w:rsid w:val="008035F8"/>
    <w:rsid w:val="00803AEE"/>
    <w:rsid w:val="008043B3"/>
    <w:rsid w:val="008047C4"/>
    <w:rsid w:val="00805492"/>
    <w:rsid w:val="00806912"/>
    <w:rsid w:val="00807B5C"/>
    <w:rsid w:val="00811001"/>
    <w:rsid w:val="008117BC"/>
    <w:rsid w:val="00814C65"/>
    <w:rsid w:val="00817111"/>
    <w:rsid w:val="00817C1D"/>
    <w:rsid w:val="0082465F"/>
    <w:rsid w:val="00824DFD"/>
    <w:rsid w:val="00826029"/>
    <w:rsid w:val="00826DE6"/>
    <w:rsid w:val="00827A8C"/>
    <w:rsid w:val="00831170"/>
    <w:rsid w:val="008324C9"/>
    <w:rsid w:val="00832792"/>
    <w:rsid w:val="008332A8"/>
    <w:rsid w:val="00835B6D"/>
    <w:rsid w:val="00837598"/>
    <w:rsid w:val="008405B6"/>
    <w:rsid w:val="0084137E"/>
    <w:rsid w:val="00841870"/>
    <w:rsid w:val="00843728"/>
    <w:rsid w:val="008473C5"/>
    <w:rsid w:val="00847699"/>
    <w:rsid w:val="00847B2B"/>
    <w:rsid w:val="008509B1"/>
    <w:rsid w:val="00850C24"/>
    <w:rsid w:val="008539C3"/>
    <w:rsid w:val="00854138"/>
    <w:rsid w:val="008557BA"/>
    <w:rsid w:val="00855A60"/>
    <w:rsid w:val="00857EEF"/>
    <w:rsid w:val="008607F3"/>
    <w:rsid w:val="008613D3"/>
    <w:rsid w:val="008616C3"/>
    <w:rsid w:val="0086378C"/>
    <w:rsid w:val="0086434F"/>
    <w:rsid w:val="0086663D"/>
    <w:rsid w:val="00866C04"/>
    <w:rsid w:val="00867794"/>
    <w:rsid w:val="0087132C"/>
    <w:rsid w:val="00872BEE"/>
    <w:rsid w:val="00873390"/>
    <w:rsid w:val="00875933"/>
    <w:rsid w:val="00876F97"/>
    <w:rsid w:val="00876FCD"/>
    <w:rsid w:val="0087743E"/>
    <w:rsid w:val="008853F3"/>
    <w:rsid w:val="008873C2"/>
    <w:rsid w:val="008902D3"/>
    <w:rsid w:val="00890856"/>
    <w:rsid w:val="0089443E"/>
    <w:rsid w:val="008A0FE4"/>
    <w:rsid w:val="008A1CC6"/>
    <w:rsid w:val="008A1F20"/>
    <w:rsid w:val="008A2D49"/>
    <w:rsid w:val="008A4959"/>
    <w:rsid w:val="008A4C6E"/>
    <w:rsid w:val="008A5F5D"/>
    <w:rsid w:val="008A7740"/>
    <w:rsid w:val="008B159A"/>
    <w:rsid w:val="008B17B2"/>
    <w:rsid w:val="008B28E2"/>
    <w:rsid w:val="008B2D82"/>
    <w:rsid w:val="008B5349"/>
    <w:rsid w:val="008B688A"/>
    <w:rsid w:val="008C1069"/>
    <w:rsid w:val="008C20D5"/>
    <w:rsid w:val="008C5F9F"/>
    <w:rsid w:val="008D2F39"/>
    <w:rsid w:val="008D3325"/>
    <w:rsid w:val="008D37C8"/>
    <w:rsid w:val="008D3FCD"/>
    <w:rsid w:val="008D430A"/>
    <w:rsid w:val="008D48E8"/>
    <w:rsid w:val="008E0C8F"/>
    <w:rsid w:val="008E0FD3"/>
    <w:rsid w:val="008E11E4"/>
    <w:rsid w:val="008E1856"/>
    <w:rsid w:val="008E4655"/>
    <w:rsid w:val="008E7E4F"/>
    <w:rsid w:val="008F0151"/>
    <w:rsid w:val="008F0EA9"/>
    <w:rsid w:val="008F17D0"/>
    <w:rsid w:val="008F322C"/>
    <w:rsid w:val="008F3A87"/>
    <w:rsid w:val="008F66BE"/>
    <w:rsid w:val="008F76D1"/>
    <w:rsid w:val="0090130A"/>
    <w:rsid w:val="00903F1A"/>
    <w:rsid w:val="00905BC9"/>
    <w:rsid w:val="00907840"/>
    <w:rsid w:val="00907CE6"/>
    <w:rsid w:val="00917AB9"/>
    <w:rsid w:val="00923E4C"/>
    <w:rsid w:val="009268E2"/>
    <w:rsid w:val="009278CE"/>
    <w:rsid w:val="00933B5B"/>
    <w:rsid w:val="00934284"/>
    <w:rsid w:val="00935724"/>
    <w:rsid w:val="00937B46"/>
    <w:rsid w:val="00945407"/>
    <w:rsid w:val="00945C84"/>
    <w:rsid w:val="00950952"/>
    <w:rsid w:val="00950B85"/>
    <w:rsid w:val="00953A41"/>
    <w:rsid w:val="00953F62"/>
    <w:rsid w:val="00954038"/>
    <w:rsid w:val="009545DD"/>
    <w:rsid w:val="009624CB"/>
    <w:rsid w:val="00962675"/>
    <w:rsid w:val="009630A9"/>
    <w:rsid w:val="0096382A"/>
    <w:rsid w:val="009639CB"/>
    <w:rsid w:val="00964D43"/>
    <w:rsid w:val="00964E48"/>
    <w:rsid w:val="00964F63"/>
    <w:rsid w:val="00967A89"/>
    <w:rsid w:val="00971FC1"/>
    <w:rsid w:val="00972246"/>
    <w:rsid w:val="00973AF1"/>
    <w:rsid w:val="00975D69"/>
    <w:rsid w:val="0097709B"/>
    <w:rsid w:val="00977F79"/>
    <w:rsid w:val="0098373C"/>
    <w:rsid w:val="00983989"/>
    <w:rsid w:val="009850FE"/>
    <w:rsid w:val="009857E3"/>
    <w:rsid w:val="00990F35"/>
    <w:rsid w:val="0099216F"/>
    <w:rsid w:val="009922A4"/>
    <w:rsid w:val="00994033"/>
    <w:rsid w:val="009956B5"/>
    <w:rsid w:val="009963FC"/>
    <w:rsid w:val="00996FA2"/>
    <w:rsid w:val="00997C65"/>
    <w:rsid w:val="009A00F3"/>
    <w:rsid w:val="009A1D55"/>
    <w:rsid w:val="009A21DF"/>
    <w:rsid w:val="009A3E5E"/>
    <w:rsid w:val="009A51C6"/>
    <w:rsid w:val="009A536A"/>
    <w:rsid w:val="009A757D"/>
    <w:rsid w:val="009B0959"/>
    <w:rsid w:val="009B14B6"/>
    <w:rsid w:val="009B1679"/>
    <w:rsid w:val="009B19F9"/>
    <w:rsid w:val="009B3ADA"/>
    <w:rsid w:val="009B623D"/>
    <w:rsid w:val="009C0BD1"/>
    <w:rsid w:val="009C0C7C"/>
    <w:rsid w:val="009C1FCE"/>
    <w:rsid w:val="009C3877"/>
    <w:rsid w:val="009C78C4"/>
    <w:rsid w:val="009C7BFE"/>
    <w:rsid w:val="009D13A1"/>
    <w:rsid w:val="009D3B23"/>
    <w:rsid w:val="009D3F2E"/>
    <w:rsid w:val="009D590B"/>
    <w:rsid w:val="009D5B86"/>
    <w:rsid w:val="009D6783"/>
    <w:rsid w:val="009E3A41"/>
    <w:rsid w:val="009E60CC"/>
    <w:rsid w:val="009F09E2"/>
    <w:rsid w:val="009F0E04"/>
    <w:rsid w:val="009F32C1"/>
    <w:rsid w:val="009F3A3C"/>
    <w:rsid w:val="009F4572"/>
    <w:rsid w:val="009F45D9"/>
    <w:rsid w:val="009F5833"/>
    <w:rsid w:val="009F70D4"/>
    <w:rsid w:val="009F7628"/>
    <w:rsid w:val="00A01C7D"/>
    <w:rsid w:val="00A01D5E"/>
    <w:rsid w:val="00A0416B"/>
    <w:rsid w:val="00A0473F"/>
    <w:rsid w:val="00A05C56"/>
    <w:rsid w:val="00A064FB"/>
    <w:rsid w:val="00A06AAD"/>
    <w:rsid w:val="00A06B7A"/>
    <w:rsid w:val="00A14CC8"/>
    <w:rsid w:val="00A14DA9"/>
    <w:rsid w:val="00A14F7F"/>
    <w:rsid w:val="00A15E78"/>
    <w:rsid w:val="00A15FB4"/>
    <w:rsid w:val="00A20394"/>
    <w:rsid w:val="00A20FC1"/>
    <w:rsid w:val="00A21CD3"/>
    <w:rsid w:val="00A27062"/>
    <w:rsid w:val="00A30209"/>
    <w:rsid w:val="00A31BC1"/>
    <w:rsid w:val="00A31EEE"/>
    <w:rsid w:val="00A324A4"/>
    <w:rsid w:val="00A32F30"/>
    <w:rsid w:val="00A335D2"/>
    <w:rsid w:val="00A35E7A"/>
    <w:rsid w:val="00A36A08"/>
    <w:rsid w:val="00A4378D"/>
    <w:rsid w:val="00A43DF4"/>
    <w:rsid w:val="00A443ED"/>
    <w:rsid w:val="00A45E48"/>
    <w:rsid w:val="00A53664"/>
    <w:rsid w:val="00A53A0C"/>
    <w:rsid w:val="00A53ECB"/>
    <w:rsid w:val="00A5766B"/>
    <w:rsid w:val="00A6201D"/>
    <w:rsid w:val="00A63A25"/>
    <w:rsid w:val="00A653E2"/>
    <w:rsid w:val="00A65521"/>
    <w:rsid w:val="00A712E0"/>
    <w:rsid w:val="00A72D54"/>
    <w:rsid w:val="00A75434"/>
    <w:rsid w:val="00A773C4"/>
    <w:rsid w:val="00A81742"/>
    <w:rsid w:val="00A84463"/>
    <w:rsid w:val="00A8568C"/>
    <w:rsid w:val="00A87C1F"/>
    <w:rsid w:val="00A901F7"/>
    <w:rsid w:val="00A905F3"/>
    <w:rsid w:val="00A94953"/>
    <w:rsid w:val="00A95014"/>
    <w:rsid w:val="00A95BE5"/>
    <w:rsid w:val="00AA287C"/>
    <w:rsid w:val="00AA300A"/>
    <w:rsid w:val="00AA5BD3"/>
    <w:rsid w:val="00AA7C8A"/>
    <w:rsid w:val="00AB1CDE"/>
    <w:rsid w:val="00AB1F0B"/>
    <w:rsid w:val="00AB2620"/>
    <w:rsid w:val="00AB3A26"/>
    <w:rsid w:val="00AB5972"/>
    <w:rsid w:val="00AC2A92"/>
    <w:rsid w:val="00AC2CED"/>
    <w:rsid w:val="00AC2D65"/>
    <w:rsid w:val="00AC40F1"/>
    <w:rsid w:val="00AC44C3"/>
    <w:rsid w:val="00AC5514"/>
    <w:rsid w:val="00AC5932"/>
    <w:rsid w:val="00AC71B7"/>
    <w:rsid w:val="00AD0069"/>
    <w:rsid w:val="00AD15E5"/>
    <w:rsid w:val="00AD2305"/>
    <w:rsid w:val="00AD2B07"/>
    <w:rsid w:val="00AD2F03"/>
    <w:rsid w:val="00AD63BB"/>
    <w:rsid w:val="00AD63E5"/>
    <w:rsid w:val="00AE0D25"/>
    <w:rsid w:val="00AE1D89"/>
    <w:rsid w:val="00AE2EAF"/>
    <w:rsid w:val="00AE3149"/>
    <w:rsid w:val="00AE78E7"/>
    <w:rsid w:val="00AF040A"/>
    <w:rsid w:val="00AF0BDA"/>
    <w:rsid w:val="00AF1F22"/>
    <w:rsid w:val="00AF3725"/>
    <w:rsid w:val="00AF4239"/>
    <w:rsid w:val="00AF55DB"/>
    <w:rsid w:val="00AF60B8"/>
    <w:rsid w:val="00AF66B3"/>
    <w:rsid w:val="00B02156"/>
    <w:rsid w:val="00B02420"/>
    <w:rsid w:val="00B03944"/>
    <w:rsid w:val="00B04D9E"/>
    <w:rsid w:val="00B05446"/>
    <w:rsid w:val="00B069AF"/>
    <w:rsid w:val="00B07E5A"/>
    <w:rsid w:val="00B10330"/>
    <w:rsid w:val="00B104B2"/>
    <w:rsid w:val="00B13226"/>
    <w:rsid w:val="00B13777"/>
    <w:rsid w:val="00B175A7"/>
    <w:rsid w:val="00B20814"/>
    <w:rsid w:val="00B24706"/>
    <w:rsid w:val="00B24D38"/>
    <w:rsid w:val="00B253E7"/>
    <w:rsid w:val="00B25AA4"/>
    <w:rsid w:val="00B264F0"/>
    <w:rsid w:val="00B309B3"/>
    <w:rsid w:val="00B316E2"/>
    <w:rsid w:val="00B327EE"/>
    <w:rsid w:val="00B33AA6"/>
    <w:rsid w:val="00B35F7B"/>
    <w:rsid w:val="00B37941"/>
    <w:rsid w:val="00B40778"/>
    <w:rsid w:val="00B4131A"/>
    <w:rsid w:val="00B42BC2"/>
    <w:rsid w:val="00B43BB0"/>
    <w:rsid w:val="00B43FB9"/>
    <w:rsid w:val="00B44CA8"/>
    <w:rsid w:val="00B46175"/>
    <w:rsid w:val="00B47050"/>
    <w:rsid w:val="00B47E1E"/>
    <w:rsid w:val="00B5134F"/>
    <w:rsid w:val="00B51BA1"/>
    <w:rsid w:val="00B5396D"/>
    <w:rsid w:val="00B53996"/>
    <w:rsid w:val="00B55745"/>
    <w:rsid w:val="00B55A1D"/>
    <w:rsid w:val="00B578B0"/>
    <w:rsid w:val="00B605E5"/>
    <w:rsid w:val="00B60B35"/>
    <w:rsid w:val="00B61143"/>
    <w:rsid w:val="00B615C0"/>
    <w:rsid w:val="00B619B3"/>
    <w:rsid w:val="00B61F05"/>
    <w:rsid w:val="00B63D7A"/>
    <w:rsid w:val="00B6488C"/>
    <w:rsid w:val="00B66583"/>
    <w:rsid w:val="00B679BF"/>
    <w:rsid w:val="00B71AA0"/>
    <w:rsid w:val="00B72BFD"/>
    <w:rsid w:val="00B72E24"/>
    <w:rsid w:val="00B73D26"/>
    <w:rsid w:val="00B743AA"/>
    <w:rsid w:val="00B74741"/>
    <w:rsid w:val="00B76974"/>
    <w:rsid w:val="00B76A4F"/>
    <w:rsid w:val="00B77910"/>
    <w:rsid w:val="00B80C43"/>
    <w:rsid w:val="00B8378C"/>
    <w:rsid w:val="00B83879"/>
    <w:rsid w:val="00B85E24"/>
    <w:rsid w:val="00B870CA"/>
    <w:rsid w:val="00B9323F"/>
    <w:rsid w:val="00B95AAC"/>
    <w:rsid w:val="00BA136B"/>
    <w:rsid w:val="00BA3106"/>
    <w:rsid w:val="00BA45B5"/>
    <w:rsid w:val="00BA6522"/>
    <w:rsid w:val="00BA7A60"/>
    <w:rsid w:val="00BB2418"/>
    <w:rsid w:val="00BB2C01"/>
    <w:rsid w:val="00BB3946"/>
    <w:rsid w:val="00BB4052"/>
    <w:rsid w:val="00BB5607"/>
    <w:rsid w:val="00BB7D67"/>
    <w:rsid w:val="00BC0CE9"/>
    <w:rsid w:val="00BC1206"/>
    <w:rsid w:val="00BC183F"/>
    <w:rsid w:val="00BC3227"/>
    <w:rsid w:val="00BC383F"/>
    <w:rsid w:val="00BC5658"/>
    <w:rsid w:val="00BC609B"/>
    <w:rsid w:val="00BC7B7B"/>
    <w:rsid w:val="00BD2BFE"/>
    <w:rsid w:val="00BD59FE"/>
    <w:rsid w:val="00BE07D9"/>
    <w:rsid w:val="00BE0E8F"/>
    <w:rsid w:val="00BE5F44"/>
    <w:rsid w:val="00BE7407"/>
    <w:rsid w:val="00BF3476"/>
    <w:rsid w:val="00BF3751"/>
    <w:rsid w:val="00BF470E"/>
    <w:rsid w:val="00BF7703"/>
    <w:rsid w:val="00C00FEA"/>
    <w:rsid w:val="00C033B0"/>
    <w:rsid w:val="00C033B3"/>
    <w:rsid w:val="00C037AE"/>
    <w:rsid w:val="00C0386D"/>
    <w:rsid w:val="00C03F60"/>
    <w:rsid w:val="00C05C4E"/>
    <w:rsid w:val="00C060CC"/>
    <w:rsid w:val="00C06B80"/>
    <w:rsid w:val="00C11E60"/>
    <w:rsid w:val="00C139EF"/>
    <w:rsid w:val="00C15502"/>
    <w:rsid w:val="00C15748"/>
    <w:rsid w:val="00C21498"/>
    <w:rsid w:val="00C215DD"/>
    <w:rsid w:val="00C23FCC"/>
    <w:rsid w:val="00C24E9D"/>
    <w:rsid w:val="00C30D18"/>
    <w:rsid w:val="00C313A3"/>
    <w:rsid w:val="00C35A5C"/>
    <w:rsid w:val="00C43EF2"/>
    <w:rsid w:val="00C43F93"/>
    <w:rsid w:val="00C46AC5"/>
    <w:rsid w:val="00C47339"/>
    <w:rsid w:val="00C51308"/>
    <w:rsid w:val="00C516C4"/>
    <w:rsid w:val="00C52001"/>
    <w:rsid w:val="00C52377"/>
    <w:rsid w:val="00C56500"/>
    <w:rsid w:val="00C566C0"/>
    <w:rsid w:val="00C576F4"/>
    <w:rsid w:val="00C60574"/>
    <w:rsid w:val="00C61DAB"/>
    <w:rsid w:val="00C62108"/>
    <w:rsid w:val="00C6287E"/>
    <w:rsid w:val="00C62E31"/>
    <w:rsid w:val="00C66221"/>
    <w:rsid w:val="00C70509"/>
    <w:rsid w:val="00C712D8"/>
    <w:rsid w:val="00C71B60"/>
    <w:rsid w:val="00C7304A"/>
    <w:rsid w:val="00C7356D"/>
    <w:rsid w:val="00C77531"/>
    <w:rsid w:val="00C808B3"/>
    <w:rsid w:val="00C8132B"/>
    <w:rsid w:val="00C81704"/>
    <w:rsid w:val="00C8213D"/>
    <w:rsid w:val="00C82CA4"/>
    <w:rsid w:val="00C830B5"/>
    <w:rsid w:val="00C83A57"/>
    <w:rsid w:val="00C8495B"/>
    <w:rsid w:val="00C84F8A"/>
    <w:rsid w:val="00C85E0F"/>
    <w:rsid w:val="00C8602E"/>
    <w:rsid w:val="00C87049"/>
    <w:rsid w:val="00C87ECC"/>
    <w:rsid w:val="00C91F01"/>
    <w:rsid w:val="00C9265F"/>
    <w:rsid w:val="00C97BC5"/>
    <w:rsid w:val="00CA00BF"/>
    <w:rsid w:val="00CA0937"/>
    <w:rsid w:val="00CA573A"/>
    <w:rsid w:val="00CA644D"/>
    <w:rsid w:val="00CA68D9"/>
    <w:rsid w:val="00CA6C22"/>
    <w:rsid w:val="00CA6EEF"/>
    <w:rsid w:val="00CB0688"/>
    <w:rsid w:val="00CB0810"/>
    <w:rsid w:val="00CB0FFA"/>
    <w:rsid w:val="00CB27EE"/>
    <w:rsid w:val="00CB3995"/>
    <w:rsid w:val="00CB5057"/>
    <w:rsid w:val="00CB5563"/>
    <w:rsid w:val="00CB7C23"/>
    <w:rsid w:val="00CC1E37"/>
    <w:rsid w:val="00CC3C5D"/>
    <w:rsid w:val="00CC483A"/>
    <w:rsid w:val="00CC66A9"/>
    <w:rsid w:val="00CC797E"/>
    <w:rsid w:val="00CD2414"/>
    <w:rsid w:val="00CD27CA"/>
    <w:rsid w:val="00CD2DC1"/>
    <w:rsid w:val="00CD389B"/>
    <w:rsid w:val="00CD527B"/>
    <w:rsid w:val="00CD689A"/>
    <w:rsid w:val="00CD6FF3"/>
    <w:rsid w:val="00CD7518"/>
    <w:rsid w:val="00CE06C3"/>
    <w:rsid w:val="00CE075C"/>
    <w:rsid w:val="00CE1962"/>
    <w:rsid w:val="00CE5557"/>
    <w:rsid w:val="00CE5C85"/>
    <w:rsid w:val="00CE63EF"/>
    <w:rsid w:val="00CE7688"/>
    <w:rsid w:val="00CF29AF"/>
    <w:rsid w:val="00CF2E9B"/>
    <w:rsid w:val="00CF32D3"/>
    <w:rsid w:val="00CF5305"/>
    <w:rsid w:val="00CF5626"/>
    <w:rsid w:val="00CF5770"/>
    <w:rsid w:val="00CF7C9D"/>
    <w:rsid w:val="00D001A7"/>
    <w:rsid w:val="00D011F0"/>
    <w:rsid w:val="00D01E51"/>
    <w:rsid w:val="00D034A9"/>
    <w:rsid w:val="00D035E3"/>
    <w:rsid w:val="00D038DA"/>
    <w:rsid w:val="00D04CF0"/>
    <w:rsid w:val="00D05CD4"/>
    <w:rsid w:val="00D06B7B"/>
    <w:rsid w:val="00D070CD"/>
    <w:rsid w:val="00D10259"/>
    <w:rsid w:val="00D11062"/>
    <w:rsid w:val="00D13AFF"/>
    <w:rsid w:val="00D147A2"/>
    <w:rsid w:val="00D171CE"/>
    <w:rsid w:val="00D2093A"/>
    <w:rsid w:val="00D20CF9"/>
    <w:rsid w:val="00D2178A"/>
    <w:rsid w:val="00D21CAC"/>
    <w:rsid w:val="00D240D8"/>
    <w:rsid w:val="00D242EA"/>
    <w:rsid w:val="00D24A3A"/>
    <w:rsid w:val="00D25EC4"/>
    <w:rsid w:val="00D26C82"/>
    <w:rsid w:val="00D3097D"/>
    <w:rsid w:val="00D3386C"/>
    <w:rsid w:val="00D35EBC"/>
    <w:rsid w:val="00D43065"/>
    <w:rsid w:val="00D45B1C"/>
    <w:rsid w:val="00D5639C"/>
    <w:rsid w:val="00D5774B"/>
    <w:rsid w:val="00D60F63"/>
    <w:rsid w:val="00D6178C"/>
    <w:rsid w:val="00D67593"/>
    <w:rsid w:val="00D70B84"/>
    <w:rsid w:val="00D71E8E"/>
    <w:rsid w:val="00D726E0"/>
    <w:rsid w:val="00D72870"/>
    <w:rsid w:val="00D74B6D"/>
    <w:rsid w:val="00D75C47"/>
    <w:rsid w:val="00D765B5"/>
    <w:rsid w:val="00D76C50"/>
    <w:rsid w:val="00D80F7B"/>
    <w:rsid w:val="00D83A28"/>
    <w:rsid w:val="00D854F7"/>
    <w:rsid w:val="00D870D7"/>
    <w:rsid w:val="00D909A7"/>
    <w:rsid w:val="00D90DE0"/>
    <w:rsid w:val="00D91B7C"/>
    <w:rsid w:val="00D92261"/>
    <w:rsid w:val="00D94055"/>
    <w:rsid w:val="00D94CC5"/>
    <w:rsid w:val="00D95878"/>
    <w:rsid w:val="00DA0E1D"/>
    <w:rsid w:val="00DA4E43"/>
    <w:rsid w:val="00DA5764"/>
    <w:rsid w:val="00DB17DA"/>
    <w:rsid w:val="00DB32C8"/>
    <w:rsid w:val="00DB33BC"/>
    <w:rsid w:val="00DB34D2"/>
    <w:rsid w:val="00DB4D03"/>
    <w:rsid w:val="00DB59B9"/>
    <w:rsid w:val="00DB6D9D"/>
    <w:rsid w:val="00DB6E3C"/>
    <w:rsid w:val="00DB7221"/>
    <w:rsid w:val="00DC02F2"/>
    <w:rsid w:val="00DC0C4E"/>
    <w:rsid w:val="00DC12D8"/>
    <w:rsid w:val="00DC21FB"/>
    <w:rsid w:val="00DD2562"/>
    <w:rsid w:val="00DD3EEE"/>
    <w:rsid w:val="00DD54AF"/>
    <w:rsid w:val="00DD723B"/>
    <w:rsid w:val="00DE2483"/>
    <w:rsid w:val="00DE3578"/>
    <w:rsid w:val="00DE3C5E"/>
    <w:rsid w:val="00DE4C72"/>
    <w:rsid w:val="00DE530A"/>
    <w:rsid w:val="00DE591D"/>
    <w:rsid w:val="00DE5E3F"/>
    <w:rsid w:val="00DF26CF"/>
    <w:rsid w:val="00DF582A"/>
    <w:rsid w:val="00E003D8"/>
    <w:rsid w:val="00E0250D"/>
    <w:rsid w:val="00E026CA"/>
    <w:rsid w:val="00E026D5"/>
    <w:rsid w:val="00E03744"/>
    <w:rsid w:val="00E10B90"/>
    <w:rsid w:val="00E12D8A"/>
    <w:rsid w:val="00E1684A"/>
    <w:rsid w:val="00E16D5F"/>
    <w:rsid w:val="00E17B76"/>
    <w:rsid w:val="00E21B4B"/>
    <w:rsid w:val="00E25AC4"/>
    <w:rsid w:val="00E269C0"/>
    <w:rsid w:val="00E30677"/>
    <w:rsid w:val="00E3131C"/>
    <w:rsid w:val="00E31642"/>
    <w:rsid w:val="00E31A84"/>
    <w:rsid w:val="00E329A2"/>
    <w:rsid w:val="00E423B2"/>
    <w:rsid w:val="00E465A0"/>
    <w:rsid w:val="00E47264"/>
    <w:rsid w:val="00E47826"/>
    <w:rsid w:val="00E47C1D"/>
    <w:rsid w:val="00E51645"/>
    <w:rsid w:val="00E51FD5"/>
    <w:rsid w:val="00E53669"/>
    <w:rsid w:val="00E574D2"/>
    <w:rsid w:val="00E577EF"/>
    <w:rsid w:val="00E57D6A"/>
    <w:rsid w:val="00E616DB"/>
    <w:rsid w:val="00E643BF"/>
    <w:rsid w:val="00E658C6"/>
    <w:rsid w:val="00E711E2"/>
    <w:rsid w:val="00E71E99"/>
    <w:rsid w:val="00E729C9"/>
    <w:rsid w:val="00E769E5"/>
    <w:rsid w:val="00E80356"/>
    <w:rsid w:val="00E817D3"/>
    <w:rsid w:val="00E8357F"/>
    <w:rsid w:val="00E83A13"/>
    <w:rsid w:val="00E8450D"/>
    <w:rsid w:val="00E91420"/>
    <w:rsid w:val="00E9348E"/>
    <w:rsid w:val="00E94507"/>
    <w:rsid w:val="00E96C94"/>
    <w:rsid w:val="00EA08DE"/>
    <w:rsid w:val="00EA30DA"/>
    <w:rsid w:val="00EA31FB"/>
    <w:rsid w:val="00EA504B"/>
    <w:rsid w:val="00EA54C2"/>
    <w:rsid w:val="00EA64D2"/>
    <w:rsid w:val="00EA7628"/>
    <w:rsid w:val="00EA77BD"/>
    <w:rsid w:val="00EB1AC1"/>
    <w:rsid w:val="00EB21EC"/>
    <w:rsid w:val="00EB2454"/>
    <w:rsid w:val="00EB39BC"/>
    <w:rsid w:val="00EB4066"/>
    <w:rsid w:val="00EB45EA"/>
    <w:rsid w:val="00EB4DE0"/>
    <w:rsid w:val="00EB57F8"/>
    <w:rsid w:val="00EB762C"/>
    <w:rsid w:val="00EB776E"/>
    <w:rsid w:val="00EC16AD"/>
    <w:rsid w:val="00EC384C"/>
    <w:rsid w:val="00EC425C"/>
    <w:rsid w:val="00EC490A"/>
    <w:rsid w:val="00EC64AE"/>
    <w:rsid w:val="00ED03EF"/>
    <w:rsid w:val="00ED201C"/>
    <w:rsid w:val="00ED2E5B"/>
    <w:rsid w:val="00ED39EC"/>
    <w:rsid w:val="00ED4FC5"/>
    <w:rsid w:val="00ED7062"/>
    <w:rsid w:val="00EE2B96"/>
    <w:rsid w:val="00EE68A1"/>
    <w:rsid w:val="00EF2DEB"/>
    <w:rsid w:val="00EF46B5"/>
    <w:rsid w:val="00EF6332"/>
    <w:rsid w:val="00EF6891"/>
    <w:rsid w:val="00EF68E5"/>
    <w:rsid w:val="00EF706A"/>
    <w:rsid w:val="00EF7F24"/>
    <w:rsid w:val="00F010A6"/>
    <w:rsid w:val="00F022D1"/>
    <w:rsid w:val="00F0349E"/>
    <w:rsid w:val="00F07D34"/>
    <w:rsid w:val="00F13064"/>
    <w:rsid w:val="00F1677A"/>
    <w:rsid w:val="00F20123"/>
    <w:rsid w:val="00F2360C"/>
    <w:rsid w:val="00F24C85"/>
    <w:rsid w:val="00F24F48"/>
    <w:rsid w:val="00F2504E"/>
    <w:rsid w:val="00F26B29"/>
    <w:rsid w:val="00F2718B"/>
    <w:rsid w:val="00F30528"/>
    <w:rsid w:val="00F34D14"/>
    <w:rsid w:val="00F358F1"/>
    <w:rsid w:val="00F36E11"/>
    <w:rsid w:val="00F444F0"/>
    <w:rsid w:val="00F50C7B"/>
    <w:rsid w:val="00F51C7C"/>
    <w:rsid w:val="00F53414"/>
    <w:rsid w:val="00F55764"/>
    <w:rsid w:val="00F56EAE"/>
    <w:rsid w:val="00F606A9"/>
    <w:rsid w:val="00F657C7"/>
    <w:rsid w:val="00F67348"/>
    <w:rsid w:val="00F70830"/>
    <w:rsid w:val="00F74781"/>
    <w:rsid w:val="00F8064C"/>
    <w:rsid w:val="00F823C5"/>
    <w:rsid w:val="00F85157"/>
    <w:rsid w:val="00F85E9E"/>
    <w:rsid w:val="00F901A2"/>
    <w:rsid w:val="00F9032F"/>
    <w:rsid w:val="00F908E1"/>
    <w:rsid w:val="00F93A0D"/>
    <w:rsid w:val="00F93BAF"/>
    <w:rsid w:val="00F94DC3"/>
    <w:rsid w:val="00F9725E"/>
    <w:rsid w:val="00F974F4"/>
    <w:rsid w:val="00FA17A5"/>
    <w:rsid w:val="00FA1933"/>
    <w:rsid w:val="00FA50DC"/>
    <w:rsid w:val="00FA7015"/>
    <w:rsid w:val="00FA770B"/>
    <w:rsid w:val="00FB0F9A"/>
    <w:rsid w:val="00FB1232"/>
    <w:rsid w:val="00FB7A0C"/>
    <w:rsid w:val="00FC03B6"/>
    <w:rsid w:val="00FC0555"/>
    <w:rsid w:val="00FC0CA9"/>
    <w:rsid w:val="00FC2C62"/>
    <w:rsid w:val="00FC369D"/>
    <w:rsid w:val="00FC3ED8"/>
    <w:rsid w:val="00FC687E"/>
    <w:rsid w:val="00FC6A80"/>
    <w:rsid w:val="00FC7F26"/>
    <w:rsid w:val="00FD0642"/>
    <w:rsid w:val="00FD11C0"/>
    <w:rsid w:val="00FD19E7"/>
    <w:rsid w:val="00FD1B2B"/>
    <w:rsid w:val="00FD2E7A"/>
    <w:rsid w:val="00FD52B7"/>
    <w:rsid w:val="00FD5482"/>
    <w:rsid w:val="00FD7667"/>
    <w:rsid w:val="00FE21EE"/>
    <w:rsid w:val="00FE2D9F"/>
    <w:rsid w:val="00FE41B3"/>
    <w:rsid w:val="00FE462B"/>
    <w:rsid w:val="00FE521C"/>
    <w:rsid w:val="00FE5458"/>
    <w:rsid w:val="00FF1667"/>
    <w:rsid w:val="00FF30CA"/>
    <w:rsid w:val="00FF317B"/>
    <w:rsid w:val="00FF3D17"/>
    <w:rsid w:val="00FF72C0"/>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B6488C"/>
    <w:pPr>
      <w:spacing w:after="324" w:line="240" w:lineRule="auto"/>
    </w:pPr>
    <w:rPr>
      <w:rFonts w:ascii="Times New Roman" w:hAnsi="Times New Roman"/>
      <w:sz w:val="24"/>
      <w:szCs w:val="24"/>
      <w:lang w:eastAsia="en-GB"/>
    </w:rPr>
  </w:style>
  <w:style w:type="paragraph" w:customStyle="1" w:styleId="Default">
    <w:name w:val="Default"/>
    <w:uiPriority w:val="99"/>
    <w:rsid w:val="00EF7F2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FF72C0"/>
    <w:rPr>
      <w:rFonts w:cs="Times New Roman"/>
      <w:color w:val="0000FF"/>
      <w:u w:val="single"/>
    </w:rPr>
  </w:style>
  <w:style w:type="paragraph" w:styleId="NoSpacing">
    <w:name w:val="No Spacing"/>
    <w:uiPriority w:val="99"/>
    <w:qFormat/>
    <w:rsid w:val="00AE2EAF"/>
    <w:rPr>
      <w:lang w:eastAsia="en-US"/>
    </w:rPr>
  </w:style>
</w:styles>
</file>

<file path=word/webSettings.xml><?xml version="1.0" encoding="utf-8"?>
<w:webSettings xmlns:r="http://schemas.openxmlformats.org/officeDocument/2006/relationships" xmlns:w="http://schemas.openxmlformats.org/wordprocessingml/2006/main">
  <w:divs>
    <w:div w:id="1541935596">
      <w:marLeft w:val="0"/>
      <w:marRight w:val="0"/>
      <w:marTop w:val="0"/>
      <w:marBottom w:val="0"/>
      <w:divBdr>
        <w:top w:val="none" w:sz="0" w:space="0" w:color="auto"/>
        <w:left w:val="none" w:sz="0" w:space="0" w:color="auto"/>
        <w:bottom w:val="none" w:sz="0" w:space="0" w:color="auto"/>
        <w:right w:val="none" w:sz="0" w:space="0" w:color="auto"/>
      </w:divBdr>
    </w:div>
    <w:div w:id="1541935597">
      <w:marLeft w:val="0"/>
      <w:marRight w:val="0"/>
      <w:marTop w:val="0"/>
      <w:marBottom w:val="0"/>
      <w:divBdr>
        <w:top w:val="none" w:sz="0" w:space="0" w:color="auto"/>
        <w:left w:val="none" w:sz="0" w:space="0" w:color="auto"/>
        <w:bottom w:val="none" w:sz="0" w:space="0" w:color="auto"/>
        <w:right w:val="none" w:sz="0" w:space="0" w:color="auto"/>
      </w:divBdr>
    </w:div>
    <w:div w:id="1541935598">
      <w:marLeft w:val="0"/>
      <w:marRight w:val="0"/>
      <w:marTop w:val="0"/>
      <w:marBottom w:val="0"/>
      <w:divBdr>
        <w:top w:val="none" w:sz="0" w:space="0" w:color="auto"/>
        <w:left w:val="none" w:sz="0" w:space="0" w:color="auto"/>
        <w:bottom w:val="none" w:sz="0" w:space="0" w:color="auto"/>
        <w:right w:val="none" w:sz="0" w:space="0" w:color="auto"/>
      </w:divBdr>
      <w:divsChild>
        <w:div w:id="1541935605">
          <w:marLeft w:val="0"/>
          <w:marRight w:val="0"/>
          <w:marTop w:val="0"/>
          <w:marBottom w:val="0"/>
          <w:divBdr>
            <w:top w:val="none" w:sz="0" w:space="0" w:color="auto"/>
            <w:left w:val="none" w:sz="0" w:space="0" w:color="auto"/>
            <w:bottom w:val="none" w:sz="0" w:space="0" w:color="auto"/>
            <w:right w:val="none" w:sz="0" w:space="0" w:color="auto"/>
          </w:divBdr>
          <w:divsChild>
            <w:div w:id="1541935602">
              <w:marLeft w:val="0"/>
              <w:marRight w:val="0"/>
              <w:marTop w:val="0"/>
              <w:marBottom w:val="0"/>
              <w:divBdr>
                <w:top w:val="none" w:sz="0" w:space="0" w:color="auto"/>
                <w:left w:val="none" w:sz="0" w:space="0" w:color="auto"/>
                <w:bottom w:val="none" w:sz="0" w:space="0" w:color="auto"/>
                <w:right w:val="none" w:sz="0" w:space="0" w:color="auto"/>
              </w:divBdr>
              <w:divsChild>
                <w:div w:id="1541935599">
                  <w:marLeft w:val="0"/>
                  <w:marRight w:val="0"/>
                  <w:marTop w:val="100"/>
                  <w:marBottom w:val="100"/>
                  <w:divBdr>
                    <w:top w:val="none" w:sz="0" w:space="0" w:color="auto"/>
                    <w:left w:val="none" w:sz="0" w:space="0" w:color="auto"/>
                    <w:bottom w:val="none" w:sz="0" w:space="0" w:color="auto"/>
                    <w:right w:val="none" w:sz="0" w:space="0" w:color="auto"/>
                  </w:divBdr>
                  <w:divsChild>
                    <w:div w:id="1541935611">
                      <w:marLeft w:val="0"/>
                      <w:marRight w:val="0"/>
                      <w:marTop w:val="0"/>
                      <w:marBottom w:val="0"/>
                      <w:divBdr>
                        <w:top w:val="none" w:sz="0" w:space="0" w:color="auto"/>
                        <w:left w:val="none" w:sz="0" w:space="0" w:color="auto"/>
                        <w:bottom w:val="none" w:sz="0" w:space="0" w:color="auto"/>
                        <w:right w:val="none" w:sz="0" w:space="0" w:color="auto"/>
                      </w:divBdr>
                      <w:divsChild>
                        <w:div w:id="1541935610">
                          <w:marLeft w:val="0"/>
                          <w:marRight w:val="0"/>
                          <w:marTop w:val="0"/>
                          <w:marBottom w:val="0"/>
                          <w:divBdr>
                            <w:top w:val="none" w:sz="0" w:space="0" w:color="auto"/>
                            <w:left w:val="none" w:sz="0" w:space="0" w:color="auto"/>
                            <w:bottom w:val="none" w:sz="0" w:space="0" w:color="auto"/>
                            <w:right w:val="none" w:sz="0" w:space="0" w:color="auto"/>
                          </w:divBdr>
                          <w:divsChild>
                            <w:div w:id="1541935607">
                              <w:marLeft w:val="0"/>
                              <w:marRight w:val="0"/>
                              <w:marTop w:val="0"/>
                              <w:marBottom w:val="0"/>
                              <w:divBdr>
                                <w:top w:val="none" w:sz="0" w:space="0" w:color="auto"/>
                                <w:left w:val="none" w:sz="0" w:space="0" w:color="auto"/>
                                <w:bottom w:val="none" w:sz="0" w:space="0" w:color="auto"/>
                                <w:right w:val="none" w:sz="0" w:space="0" w:color="auto"/>
                              </w:divBdr>
                              <w:divsChild>
                                <w:div w:id="1541935612">
                                  <w:marLeft w:val="0"/>
                                  <w:marRight w:val="0"/>
                                  <w:marTop w:val="0"/>
                                  <w:marBottom w:val="0"/>
                                  <w:divBdr>
                                    <w:top w:val="none" w:sz="0" w:space="0" w:color="auto"/>
                                    <w:left w:val="none" w:sz="0" w:space="0" w:color="auto"/>
                                    <w:bottom w:val="none" w:sz="0" w:space="0" w:color="auto"/>
                                    <w:right w:val="none" w:sz="0" w:space="0" w:color="auto"/>
                                  </w:divBdr>
                                  <w:divsChild>
                                    <w:div w:id="1541935600">
                                      <w:marLeft w:val="0"/>
                                      <w:marRight w:val="0"/>
                                      <w:marTop w:val="0"/>
                                      <w:marBottom w:val="0"/>
                                      <w:divBdr>
                                        <w:top w:val="none" w:sz="0" w:space="0" w:color="auto"/>
                                        <w:left w:val="none" w:sz="0" w:space="0" w:color="auto"/>
                                        <w:bottom w:val="none" w:sz="0" w:space="0" w:color="auto"/>
                                        <w:right w:val="none" w:sz="0" w:space="0" w:color="auto"/>
                                      </w:divBdr>
                                      <w:divsChild>
                                        <w:div w:id="1541935614">
                                          <w:marLeft w:val="0"/>
                                          <w:marRight w:val="0"/>
                                          <w:marTop w:val="0"/>
                                          <w:marBottom w:val="0"/>
                                          <w:divBdr>
                                            <w:top w:val="none" w:sz="0" w:space="0" w:color="auto"/>
                                            <w:left w:val="none" w:sz="0" w:space="0" w:color="auto"/>
                                            <w:bottom w:val="none" w:sz="0" w:space="0" w:color="auto"/>
                                            <w:right w:val="none" w:sz="0" w:space="0" w:color="auto"/>
                                          </w:divBdr>
                                          <w:divsChild>
                                            <w:div w:id="1541935603">
                                              <w:marLeft w:val="0"/>
                                              <w:marRight w:val="0"/>
                                              <w:marTop w:val="0"/>
                                              <w:marBottom w:val="0"/>
                                              <w:divBdr>
                                                <w:top w:val="none" w:sz="0" w:space="0" w:color="auto"/>
                                                <w:left w:val="none" w:sz="0" w:space="0" w:color="auto"/>
                                                <w:bottom w:val="none" w:sz="0" w:space="0" w:color="auto"/>
                                                <w:right w:val="none" w:sz="0" w:space="0" w:color="auto"/>
                                              </w:divBdr>
                                              <w:divsChild>
                                                <w:div w:id="1541935608">
                                                  <w:marLeft w:val="0"/>
                                                  <w:marRight w:val="300"/>
                                                  <w:marTop w:val="0"/>
                                                  <w:marBottom w:val="0"/>
                                                  <w:divBdr>
                                                    <w:top w:val="none" w:sz="0" w:space="0" w:color="auto"/>
                                                    <w:left w:val="none" w:sz="0" w:space="0" w:color="auto"/>
                                                    <w:bottom w:val="none" w:sz="0" w:space="0" w:color="auto"/>
                                                    <w:right w:val="none" w:sz="0" w:space="0" w:color="auto"/>
                                                  </w:divBdr>
                                                  <w:divsChild>
                                                    <w:div w:id="1541935615">
                                                      <w:marLeft w:val="0"/>
                                                      <w:marRight w:val="0"/>
                                                      <w:marTop w:val="0"/>
                                                      <w:marBottom w:val="0"/>
                                                      <w:divBdr>
                                                        <w:top w:val="none" w:sz="0" w:space="0" w:color="auto"/>
                                                        <w:left w:val="none" w:sz="0" w:space="0" w:color="auto"/>
                                                        <w:bottom w:val="none" w:sz="0" w:space="0" w:color="auto"/>
                                                        <w:right w:val="none" w:sz="0" w:space="0" w:color="auto"/>
                                                      </w:divBdr>
                                                      <w:divsChild>
                                                        <w:div w:id="1541935604">
                                                          <w:marLeft w:val="0"/>
                                                          <w:marRight w:val="0"/>
                                                          <w:marTop w:val="0"/>
                                                          <w:marBottom w:val="0"/>
                                                          <w:divBdr>
                                                            <w:top w:val="none" w:sz="0" w:space="0" w:color="auto"/>
                                                            <w:left w:val="none" w:sz="0" w:space="0" w:color="auto"/>
                                                            <w:bottom w:val="none" w:sz="0" w:space="0" w:color="auto"/>
                                                            <w:right w:val="none" w:sz="0" w:space="0" w:color="auto"/>
                                                          </w:divBdr>
                                                          <w:divsChild>
                                                            <w:div w:id="1541935609">
                                                              <w:marLeft w:val="0"/>
                                                              <w:marRight w:val="0"/>
                                                              <w:marTop w:val="0"/>
                                                              <w:marBottom w:val="0"/>
                                                              <w:divBdr>
                                                                <w:top w:val="none" w:sz="0" w:space="0" w:color="auto"/>
                                                                <w:left w:val="none" w:sz="0" w:space="0" w:color="auto"/>
                                                                <w:bottom w:val="none" w:sz="0" w:space="0" w:color="auto"/>
                                                                <w:right w:val="none" w:sz="0" w:space="0" w:color="auto"/>
                                                              </w:divBdr>
                                                              <w:divsChild>
                                                                <w:div w:id="1541935606">
                                                                  <w:marLeft w:val="0"/>
                                                                  <w:marRight w:val="0"/>
                                                                  <w:marTop w:val="0"/>
                                                                  <w:marBottom w:val="0"/>
                                                                  <w:divBdr>
                                                                    <w:top w:val="none" w:sz="0" w:space="0" w:color="auto"/>
                                                                    <w:left w:val="none" w:sz="0" w:space="0" w:color="auto"/>
                                                                    <w:bottom w:val="none" w:sz="0" w:space="0" w:color="auto"/>
                                                                    <w:right w:val="none" w:sz="0" w:space="0" w:color="auto"/>
                                                                  </w:divBdr>
                                                                  <w:divsChild>
                                                                    <w:div w:id="1541935613">
                                                                      <w:marLeft w:val="0"/>
                                                                      <w:marRight w:val="0"/>
                                                                      <w:marTop w:val="0"/>
                                                                      <w:marBottom w:val="0"/>
                                                                      <w:divBdr>
                                                                        <w:top w:val="none" w:sz="0" w:space="0" w:color="auto"/>
                                                                        <w:left w:val="none" w:sz="0" w:space="0" w:color="auto"/>
                                                                        <w:bottom w:val="none" w:sz="0" w:space="0" w:color="auto"/>
                                                                        <w:right w:val="none" w:sz="0" w:space="0" w:color="auto"/>
                                                                      </w:divBdr>
                                                                      <w:divsChild>
                                                                        <w:div w:id="15419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935616">
      <w:marLeft w:val="0"/>
      <w:marRight w:val="0"/>
      <w:marTop w:val="0"/>
      <w:marBottom w:val="0"/>
      <w:divBdr>
        <w:top w:val="none" w:sz="0" w:space="0" w:color="auto"/>
        <w:left w:val="none" w:sz="0" w:space="0" w:color="auto"/>
        <w:bottom w:val="none" w:sz="0" w:space="0" w:color="auto"/>
        <w:right w:val="none" w:sz="0" w:space="0" w:color="auto"/>
      </w:divBdr>
    </w:div>
    <w:div w:id="1541935617">
      <w:marLeft w:val="0"/>
      <w:marRight w:val="0"/>
      <w:marTop w:val="0"/>
      <w:marBottom w:val="0"/>
      <w:divBdr>
        <w:top w:val="none" w:sz="0" w:space="0" w:color="auto"/>
        <w:left w:val="none" w:sz="0" w:space="0" w:color="auto"/>
        <w:bottom w:val="none" w:sz="0" w:space="0" w:color="auto"/>
        <w:right w:val="none" w:sz="0" w:space="0" w:color="auto"/>
      </w:divBdr>
    </w:div>
    <w:div w:id="1541935618">
      <w:marLeft w:val="0"/>
      <w:marRight w:val="0"/>
      <w:marTop w:val="0"/>
      <w:marBottom w:val="0"/>
      <w:divBdr>
        <w:top w:val="none" w:sz="0" w:space="0" w:color="auto"/>
        <w:left w:val="none" w:sz="0" w:space="0" w:color="auto"/>
        <w:bottom w:val="none" w:sz="0" w:space="0" w:color="auto"/>
        <w:right w:val="none" w:sz="0" w:space="0" w:color="auto"/>
      </w:divBdr>
    </w:div>
    <w:div w:id="1541935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466</TotalTime>
  <Pages>7</Pages>
  <Words>2503</Words>
  <Characters>14269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87</cp:revision>
  <cp:lastPrinted>2017-11-20T16:25:00Z</cp:lastPrinted>
  <dcterms:created xsi:type="dcterms:W3CDTF">2017-11-17T15:29:00Z</dcterms:created>
  <dcterms:modified xsi:type="dcterms:W3CDTF">2017-11-20T16:30:00Z</dcterms:modified>
</cp:coreProperties>
</file>